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25725" w:rsidRDefault="00D25725" w:rsidP="00D25725">
      <w:pPr>
        <w:pStyle w:val="ConsPlusTitlePage"/>
      </w:pPr>
      <w:r>
        <w:t xml:space="preserve">Документ предоставлен </w:t>
      </w:r>
      <w:hyperlink r:id="rId4">
        <w:r>
          <w:rPr>
            <w:color w:val="0000FF"/>
          </w:rPr>
          <w:t>КонсультантПлюс</w:t>
        </w:r>
      </w:hyperlink>
      <w:r>
        <w:br/>
      </w:r>
    </w:p>
    <w:p w:rsidR="00D25725" w:rsidRDefault="00D25725">
      <w:pPr>
        <w:pStyle w:val="ConsPlusTitle"/>
        <w:jc w:val="center"/>
        <w:outlineLvl w:val="0"/>
      </w:pPr>
      <w:r>
        <w:t>АДМИНИСТРАЦИЯ НИЖНЕВАРТОВСКОГО РАЙОНА</w:t>
      </w:r>
    </w:p>
    <w:p w:rsidR="00D25725" w:rsidRDefault="00D25725">
      <w:pPr>
        <w:pStyle w:val="ConsPlusTitle"/>
        <w:jc w:val="center"/>
      </w:pPr>
    </w:p>
    <w:p w:rsidR="00D25725" w:rsidRDefault="00D25725">
      <w:pPr>
        <w:pStyle w:val="ConsPlusTitle"/>
        <w:jc w:val="center"/>
      </w:pPr>
      <w:r>
        <w:t>ПОСТАНОВЛЕНИЕ</w:t>
      </w:r>
    </w:p>
    <w:p w:rsidR="00D25725" w:rsidRDefault="00D25725">
      <w:pPr>
        <w:pStyle w:val="ConsPlusTitle"/>
        <w:jc w:val="center"/>
      </w:pPr>
      <w:r>
        <w:t>от 2 марта 2023 г. N 199</w:t>
      </w:r>
    </w:p>
    <w:p w:rsidR="00D25725" w:rsidRDefault="00D25725">
      <w:pPr>
        <w:pStyle w:val="ConsPlusTitle"/>
        <w:jc w:val="center"/>
      </w:pPr>
    </w:p>
    <w:p w:rsidR="00D25725" w:rsidRDefault="00D25725">
      <w:pPr>
        <w:pStyle w:val="ConsPlusTitle"/>
        <w:jc w:val="center"/>
      </w:pPr>
      <w:r>
        <w:t>ОБ УТВЕРЖДЕНИИ АДМИНИСТРАТИВНОГО РЕГЛАМЕНТА ПРЕДОСТАВЛЕНИЯ</w:t>
      </w:r>
    </w:p>
    <w:p w:rsidR="00D25725" w:rsidRDefault="00D25725">
      <w:pPr>
        <w:pStyle w:val="ConsPlusTitle"/>
        <w:jc w:val="center"/>
      </w:pPr>
      <w:r>
        <w:t>МУНИЦИПАЛЬНОЙ УСЛУГИ "ПРИСВОЕНИЕ КВАЛИФИКАЦИОННЫХ КАТЕГОРИЙ</w:t>
      </w:r>
    </w:p>
    <w:p w:rsidR="00D25725" w:rsidRDefault="00D25725">
      <w:pPr>
        <w:pStyle w:val="ConsPlusTitle"/>
        <w:jc w:val="center"/>
      </w:pPr>
      <w:r>
        <w:t>СПОРТИВНЫХ СУДЕЙ"</w:t>
      </w:r>
    </w:p>
    <w:p w:rsidR="00D25725" w:rsidRDefault="00D25725">
      <w:pPr>
        <w:pStyle w:val="ConsPlusNormal"/>
        <w:ind w:firstLine="540"/>
        <w:jc w:val="both"/>
      </w:pPr>
    </w:p>
    <w:p w:rsidR="00D25725" w:rsidRDefault="00D25725">
      <w:pPr>
        <w:pStyle w:val="ConsPlusNormal"/>
        <w:ind w:firstLine="540"/>
        <w:jc w:val="both"/>
      </w:pPr>
      <w:r>
        <w:t xml:space="preserve">В соответствии с Федеральными законами от 06.10.2003 </w:t>
      </w:r>
      <w:hyperlink r:id="rId5">
        <w:r>
          <w:rPr>
            <w:color w:val="0000FF"/>
          </w:rPr>
          <w:t>N 131-ФЗ</w:t>
        </w:r>
      </w:hyperlink>
      <w:r>
        <w:t xml:space="preserve"> "Об общих принципах организации местного самоуправления в Российской Федерации", от 04.12.2007 </w:t>
      </w:r>
      <w:hyperlink r:id="rId6">
        <w:r>
          <w:rPr>
            <w:color w:val="0000FF"/>
          </w:rPr>
          <w:t>N 329-ФЗ</w:t>
        </w:r>
      </w:hyperlink>
      <w:r>
        <w:t xml:space="preserve"> "О физической культуре и спорте в Российской Федерации", от 27.07.2010 </w:t>
      </w:r>
      <w:hyperlink r:id="rId7">
        <w:r>
          <w:rPr>
            <w:color w:val="0000FF"/>
          </w:rPr>
          <w:t>N 210-ФЗ</w:t>
        </w:r>
      </w:hyperlink>
      <w:r>
        <w:t xml:space="preserve"> "Об организации предоставления государственных и муниципальных услуг", </w:t>
      </w:r>
      <w:hyperlink r:id="rId8">
        <w:r>
          <w:rPr>
            <w:color w:val="0000FF"/>
          </w:rPr>
          <w:t>приказом</w:t>
        </w:r>
      </w:hyperlink>
      <w:r>
        <w:t xml:space="preserve"> Министерства спорта Российской Федерации от 20.02.2017 N 108 "Об утверждении Положения о Единой всероссийской спортивной классификации", руководствуясь </w:t>
      </w:r>
      <w:hyperlink r:id="rId9">
        <w:r>
          <w:rPr>
            <w:color w:val="0000FF"/>
          </w:rPr>
          <w:t>Уставом</w:t>
        </w:r>
      </w:hyperlink>
      <w:r>
        <w:t xml:space="preserve"> района, постановлениями администрации района от 12.05.2011 </w:t>
      </w:r>
      <w:hyperlink r:id="rId10">
        <w:r>
          <w:rPr>
            <w:color w:val="0000FF"/>
          </w:rPr>
          <w:t>N 755</w:t>
        </w:r>
      </w:hyperlink>
      <w:r>
        <w:t xml:space="preserve"> "О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 от 17.04.2017 N 743 "Об утверждении Реестра муниципальных услуг Нижневартовского района":</w:t>
      </w:r>
    </w:p>
    <w:p w:rsidR="00D25725" w:rsidRDefault="00D25725">
      <w:pPr>
        <w:pStyle w:val="ConsPlusNormal"/>
        <w:spacing w:before="220"/>
        <w:ind w:firstLine="540"/>
        <w:jc w:val="both"/>
      </w:pPr>
      <w:r>
        <w:t xml:space="preserve">1. Утвердить административный </w:t>
      </w:r>
      <w:hyperlink w:anchor="P28">
        <w:r>
          <w:rPr>
            <w:color w:val="0000FF"/>
          </w:rPr>
          <w:t>регламент</w:t>
        </w:r>
      </w:hyperlink>
      <w:r>
        <w:t xml:space="preserve"> предоставления муниципальной услуги "Присвоение квалификационных категорий спортивных судей" согласно приложению.</w:t>
      </w:r>
    </w:p>
    <w:p w:rsidR="00D25725" w:rsidRDefault="00D25725">
      <w:pPr>
        <w:pStyle w:val="ConsPlusNormal"/>
        <w:spacing w:before="220"/>
        <w:ind w:firstLine="540"/>
        <w:jc w:val="both"/>
      </w:pPr>
      <w:r>
        <w:t>2. Отделу делопроизводства, контроля и обеспечения работы руководства управления обеспечения деятельности администрации района разместить постановление на официальном веб-сайте администрации района: www.nvraion.ru.</w:t>
      </w:r>
    </w:p>
    <w:p w:rsidR="00D25725" w:rsidRDefault="00D25725">
      <w:pPr>
        <w:pStyle w:val="ConsPlusNormal"/>
        <w:spacing w:before="220"/>
        <w:ind w:firstLine="540"/>
        <w:jc w:val="both"/>
      </w:pPr>
      <w:r>
        <w:t>3. Управлению общественных связей и информационной политики администрации района (С.Ю. Маликов) опубликовать постановление в приложении "Официальный бюллетень" к районной газете "Новости Приобья".</w:t>
      </w:r>
    </w:p>
    <w:p w:rsidR="00D25725" w:rsidRDefault="00D25725">
      <w:pPr>
        <w:pStyle w:val="ConsPlusNormal"/>
        <w:spacing w:before="220"/>
        <w:ind w:firstLine="540"/>
        <w:jc w:val="both"/>
      </w:pPr>
      <w:r>
        <w:t>4. Постановление вступает в силу после его официального опубликования (обнародования).</w:t>
      </w:r>
    </w:p>
    <w:p w:rsidR="00D25725" w:rsidRDefault="00D25725">
      <w:pPr>
        <w:pStyle w:val="ConsPlusNormal"/>
        <w:spacing w:before="220"/>
        <w:ind w:firstLine="540"/>
        <w:jc w:val="both"/>
      </w:pPr>
      <w:r>
        <w:t>5. Контроль за выполнением постановления возложить на исполняющего обязанности начальника управления культуры и спорта администрации района О.В. Галкину.</w:t>
      </w:r>
    </w:p>
    <w:p w:rsidR="00D25725" w:rsidRDefault="00D25725">
      <w:pPr>
        <w:pStyle w:val="ConsPlusNormal"/>
        <w:ind w:firstLine="540"/>
        <w:jc w:val="both"/>
      </w:pPr>
    </w:p>
    <w:p w:rsidR="00D25725" w:rsidRDefault="00D25725">
      <w:pPr>
        <w:pStyle w:val="ConsPlusNormal"/>
        <w:jc w:val="right"/>
      </w:pPr>
      <w:r>
        <w:t>Глава района</w:t>
      </w:r>
    </w:p>
    <w:p w:rsidR="00D25725" w:rsidRDefault="00D25725">
      <w:pPr>
        <w:pStyle w:val="ConsPlusNormal"/>
        <w:jc w:val="right"/>
      </w:pPr>
      <w:r>
        <w:t>Б.А.САЛОМАТИН</w:t>
      </w:r>
    </w:p>
    <w:p w:rsidR="00D25725" w:rsidRDefault="00D25725">
      <w:pPr>
        <w:pStyle w:val="ConsPlusNormal"/>
      </w:pPr>
    </w:p>
    <w:p w:rsidR="00D25725" w:rsidRDefault="00D25725">
      <w:pPr>
        <w:pStyle w:val="ConsPlusNormal"/>
      </w:pPr>
    </w:p>
    <w:p w:rsidR="00D25725" w:rsidRDefault="00D25725">
      <w:pPr>
        <w:pStyle w:val="ConsPlusNormal"/>
      </w:pPr>
    </w:p>
    <w:p w:rsidR="00D25725" w:rsidRDefault="00D25725">
      <w:pPr>
        <w:pStyle w:val="ConsPlusNormal"/>
      </w:pPr>
    </w:p>
    <w:p w:rsidR="00D25725" w:rsidRDefault="00D25725">
      <w:pPr>
        <w:pStyle w:val="ConsPlusNormal"/>
      </w:pPr>
    </w:p>
    <w:p w:rsidR="00D25725" w:rsidRDefault="00D25725">
      <w:pPr>
        <w:pStyle w:val="ConsPlusNormal"/>
      </w:pPr>
    </w:p>
    <w:p w:rsidR="00D25725" w:rsidRDefault="00D25725">
      <w:pPr>
        <w:pStyle w:val="ConsPlusNormal"/>
      </w:pPr>
    </w:p>
    <w:p w:rsidR="00D25725" w:rsidRDefault="00D25725">
      <w:pPr>
        <w:pStyle w:val="ConsPlusNormal"/>
      </w:pPr>
    </w:p>
    <w:p w:rsidR="00D25725" w:rsidRDefault="00D25725">
      <w:pPr>
        <w:pStyle w:val="ConsPlusNormal"/>
      </w:pPr>
    </w:p>
    <w:p w:rsidR="00D25725" w:rsidRDefault="00D25725">
      <w:pPr>
        <w:pStyle w:val="ConsPlusNormal"/>
      </w:pPr>
    </w:p>
    <w:p w:rsidR="00D25725" w:rsidRDefault="00D25725">
      <w:pPr>
        <w:pStyle w:val="ConsPlusNormal"/>
      </w:pPr>
    </w:p>
    <w:p w:rsidR="00D25725" w:rsidRDefault="00D25725">
      <w:pPr>
        <w:pStyle w:val="ConsPlusNormal"/>
      </w:pPr>
    </w:p>
    <w:p w:rsidR="00D25725" w:rsidRDefault="00D25725">
      <w:pPr>
        <w:pStyle w:val="ConsPlusNormal"/>
      </w:pPr>
    </w:p>
    <w:p w:rsidR="00D25725" w:rsidRDefault="00D25725">
      <w:pPr>
        <w:pStyle w:val="ConsPlusNormal"/>
      </w:pPr>
    </w:p>
    <w:p w:rsidR="00D25725" w:rsidRDefault="00D25725">
      <w:pPr>
        <w:pStyle w:val="ConsPlusNormal"/>
      </w:pPr>
    </w:p>
    <w:p w:rsidR="00D25725" w:rsidRDefault="00D25725">
      <w:pPr>
        <w:pStyle w:val="ConsPlusNormal"/>
      </w:pPr>
    </w:p>
    <w:p w:rsidR="00D25725" w:rsidRDefault="00D25725">
      <w:pPr>
        <w:pStyle w:val="ConsPlusNormal"/>
      </w:pPr>
    </w:p>
    <w:p w:rsidR="00D25725" w:rsidRDefault="00D25725">
      <w:pPr>
        <w:pStyle w:val="ConsPlusNormal"/>
        <w:jc w:val="right"/>
        <w:outlineLvl w:val="0"/>
      </w:pPr>
      <w:r>
        <w:lastRenderedPageBreak/>
        <w:t>Приложение</w:t>
      </w:r>
    </w:p>
    <w:p w:rsidR="00D25725" w:rsidRDefault="00D25725">
      <w:pPr>
        <w:pStyle w:val="ConsPlusNormal"/>
        <w:jc w:val="right"/>
      </w:pPr>
      <w:r>
        <w:t>к постановлению администрации района</w:t>
      </w:r>
    </w:p>
    <w:p w:rsidR="00D25725" w:rsidRDefault="00D25725">
      <w:pPr>
        <w:pStyle w:val="ConsPlusNormal"/>
        <w:jc w:val="right"/>
      </w:pPr>
      <w:r>
        <w:t>от 02.03.2023 N 199</w:t>
      </w:r>
    </w:p>
    <w:p w:rsidR="00D25725" w:rsidRDefault="00D25725">
      <w:pPr>
        <w:pStyle w:val="ConsPlusNormal"/>
      </w:pPr>
    </w:p>
    <w:p w:rsidR="00D25725" w:rsidRDefault="00D25725">
      <w:pPr>
        <w:pStyle w:val="ConsPlusTitle"/>
        <w:jc w:val="center"/>
      </w:pPr>
      <w:bookmarkStart w:id="0" w:name="P28"/>
      <w:bookmarkEnd w:id="0"/>
      <w:r>
        <w:t>АДМИНИСТРАТИВНЫЙ РЕГЛАМЕНТ</w:t>
      </w:r>
    </w:p>
    <w:p w:rsidR="00D25725" w:rsidRDefault="00D25725">
      <w:pPr>
        <w:pStyle w:val="ConsPlusTitle"/>
        <w:jc w:val="center"/>
      </w:pPr>
      <w:r>
        <w:t>ПРЕДОСТАВЛЕНИЯ МУНИЦИПАЛЬНОЙ УСЛУГИ "ПРИСВОЕНИЕ</w:t>
      </w:r>
    </w:p>
    <w:p w:rsidR="00D25725" w:rsidRDefault="00D25725">
      <w:pPr>
        <w:pStyle w:val="ConsPlusTitle"/>
        <w:jc w:val="center"/>
      </w:pPr>
      <w:r>
        <w:t>КВАЛИФИКАЦИОННЫХ КАТЕГОРИЙ СПОРТИВНЫХ СУДЕЙ"</w:t>
      </w:r>
    </w:p>
    <w:p w:rsidR="00D25725" w:rsidRDefault="00D25725">
      <w:pPr>
        <w:pStyle w:val="ConsPlusNormal"/>
      </w:pPr>
    </w:p>
    <w:p w:rsidR="00D25725" w:rsidRDefault="00D25725">
      <w:pPr>
        <w:pStyle w:val="ConsPlusTitle"/>
        <w:jc w:val="center"/>
        <w:outlineLvl w:val="1"/>
      </w:pPr>
      <w:r>
        <w:t>I. Общие положения</w:t>
      </w:r>
    </w:p>
    <w:p w:rsidR="00D25725" w:rsidRDefault="00D25725">
      <w:pPr>
        <w:pStyle w:val="ConsPlusNormal"/>
        <w:jc w:val="center"/>
      </w:pPr>
    </w:p>
    <w:p w:rsidR="00D25725" w:rsidRDefault="00D25725">
      <w:pPr>
        <w:pStyle w:val="ConsPlusTitle"/>
        <w:jc w:val="center"/>
        <w:outlineLvl w:val="2"/>
      </w:pPr>
      <w:r>
        <w:t>Предмет регулирования административного регламента</w:t>
      </w:r>
    </w:p>
    <w:p w:rsidR="00D25725" w:rsidRDefault="00D25725">
      <w:pPr>
        <w:pStyle w:val="ConsPlusNormal"/>
        <w:jc w:val="center"/>
      </w:pPr>
    </w:p>
    <w:p w:rsidR="00D25725" w:rsidRDefault="00D25725">
      <w:pPr>
        <w:pStyle w:val="ConsPlusNormal"/>
        <w:ind w:firstLine="540"/>
        <w:jc w:val="both"/>
      </w:pPr>
      <w:r>
        <w:t>1.1. Административный регламент предоставления муниципальной услуги "Присвоение квалификационных категорий спортивных судей" (далее - Административный регламент) регулирует порядок присвоения квалификационных категорий спортивных судей "спортивный судья третьей категории", "спортивный судья второй категории" (далее - квалификационная категория спортивного судьи) в муниципальном образовании Нижневартовский район.</w:t>
      </w:r>
    </w:p>
    <w:p w:rsidR="00D25725" w:rsidRDefault="00D25725">
      <w:pPr>
        <w:pStyle w:val="ConsPlusNormal"/>
        <w:jc w:val="center"/>
      </w:pPr>
    </w:p>
    <w:p w:rsidR="00D25725" w:rsidRDefault="00D25725">
      <w:pPr>
        <w:pStyle w:val="ConsPlusTitle"/>
        <w:jc w:val="center"/>
        <w:outlineLvl w:val="2"/>
      </w:pPr>
      <w:r>
        <w:t>Круг заявителей</w:t>
      </w:r>
    </w:p>
    <w:p w:rsidR="00D25725" w:rsidRDefault="00D25725">
      <w:pPr>
        <w:pStyle w:val="ConsPlusNormal"/>
        <w:jc w:val="center"/>
      </w:pPr>
    </w:p>
    <w:p w:rsidR="00D25725" w:rsidRDefault="00D25725">
      <w:pPr>
        <w:pStyle w:val="ConsPlusNormal"/>
        <w:ind w:firstLine="540"/>
        <w:jc w:val="both"/>
      </w:pPr>
      <w:bookmarkStart w:id="1" w:name="P40"/>
      <w:bookmarkEnd w:id="1"/>
      <w:r>
        <w:t>1.2. Заявителями на предоставление муниципальной услуги (далее - Заявители) являются региональные спортивные федерации.</w:t>
      </w:r>
    </w:p>
    <w:p w:rsidR="00D25725" w:rsidRDefault="00D25725">
      <w:pPr>
        <w:pStyle w:val="ConsPlusNormal"/>
        <w:spacing w:before="220"/>
        <w:ind w:firstLine="540"/>
        <w:jc w:val="both"/>
      </w:pPr>
      <w:r>
        <w:t xml:space="preserve">1.3. Заявителями также могут являться представители лиц, указанных в </w:t>
      </w:r>
      <w:hyperlink w:anchor="P40">
        <w:r>
          <w:rPr>
            <w:color w:val="0000FF"/>
          </w:rPr>
          <w:t>пункте 1.2</w:t>
        </w:r>
      </w:hyperlink>
      <w:r>
        <w:t xml:space="preserve"> Административного регламента, действующие на основании доверенности, оформленной в установленном законодательством порядке.</w:t>
      </w:r>
    </w:p>
    <w:p w:rsidR="00D25725" w:rsidRDefault="00D25725">
      <w:pPr>
        <w:pStyle w:val="ConsPlusNormal"/>
        <w:jc w:val="center"/>
      </w:pPr>
    </w:p>
    <w:p w:rsidR="00D25725" w:rsidRDefault="00D25725">
      <w:pPr>
        <w:pStyle w:val="ConsPlusTitle"/>
        <w:jc w:val="center"/>
        <w:outlineLvl w:val="2"/>
      </w:pPr>
      <w:r>
        <w:t>Требование предоставления Заявителю муниципальной услуги</w:t>
      </w:r>
    </w:p>
    <w:p w:rsidR="00D25725" w:rsidRDefault="00D25725">
      <w:pPr>
        <w:pStyle w:val="ConsPlusTitle"/>
        <w:jc w:val="center"/>
      </w:pPr>
      <w:r>
        <w:t>в соответствии с вариантом предоставления муниципальной</w:t>
      </w:r>
    </w:p>
    <w:p w:rsidR="00D25725" w:rsidRDefault="00D25725">
      <w:pPr>
        <w:pStyle w:val="ConsPlusTitle"/>
        <w:jc w:val="center"/>
      </w:pPr>
      <w:r>
        <w:t>услуги, соответствующим признакам Заявителя, определенным</w:t>
      </w:r>
    </w:p>
    <w:p w:rsidR="00D25725" w:rsidRDefault="00D25725">
      <w:pPr>
        <w:pStyle w:val="ConsPlusTitle"/>
        <w:jc w:val="center"/>
      </w:pPr>
      <w:r>
        <w:t>в результате анкетирования, проводимого органом,</w:t>
      </w:r>
    </w:p>
    <w:p w:rsidR="00D25725" w:rsidRDefault="00D25725">
      <w:pPr>
        <w:pStyle w:val="ConsPlusTitle"/>
        <w:jc w:val="center"/>
      </w:pPr>
      <w:r>
        <w:t>предоставляющим услугу (далее - профилирование), а также</w:t>
      </w:r>
    </w:p>
    <w:p w:rsidR="00D25725" w:rsidRDefault="00D25725">
      <w:pPr>
        <w:pStyle w:val="ConsPlusTitle"/>
        <w:jc w:val="center"/>
      </w:pPr>
      <w:r>
        <w:t>результата, за предоставлением которого обратился Заявитель</w:t>
      </w:r>
    </w:p>
    <w:p w:rsidR="00D25725" w:rsidRDefault="00D25725">
      <w:pPr>
        <w:pStyle w:val="ConsPlusNormal"/>
        <w:jc w:val="center"/>
      </w:pPr>
    </w:p>
    <w:p w:rsidR="00D25725" w:rsidRDefault="00D25725">
      <w:pPr>
        <w:pStyle w:val="ConsPlusNormal"/>
        <w:ind w:firstLine="540"/>
        <w:jc w:val="both"/>
      </w:pPr>
      <w:r>
        <w:t>1.4. Услуга должна быть предоставлена Заявителю в соответствии с вариантом предоставления муниципальной услуги (далее - вариант).</w:t>
      </w:r>
    </w:p>
    <w:p w:rsidR="00D25725" w:rsidRDefault="00D25725">
      <w:pPr>
        <w:pStyle w:val="ConsPlusNormal"/>
        <w:spacing w:before="220"/>
        <w:ind w:firstLine="540"/>
        <w:jc w:val="both"/>
      </w:pPr>
      <w:r>
        <w:t xml:space="preserve">1.5. Вариант определяется в соответствии с </w:t>
      </w:r>
      <w:hyperlink w:anchor="P1436">
        <w:r>
          <w:rPr>
            <w:color w:val="0000FF"/>
          </w:rPr>
          <w:t>таблицей 2</w:t>
        </w:r>
      </w:hyperlink>
      <w:r>
        <w:t xml:space="preserve"> приложения 8 к настоящему Административному регламенту, исходя из общих признаков Заявителя, определенных </w:t>
      </w:r>
      <w:hyperlink w:anchor="P1436">
        <w:r>
          <w:rPr>
            <w:color w:val="0000FF"/>
          </w:rPr>
          <w:t>таблицей 2</w:t>
        </w:r>
      </w:hyperlink>
      <w:r>
        <w:t xml:space="preserve"> приложения 8, а также из результата предоставления муниципальной услуги, за предоставлением которой обратился указанный Заявитель.</w:t>
      </w:r>
    </w:p>
    <w:p w:rsidR="00D25725" w:rsidRDefault="00D25725">
      <w:pPr>
        <w:pStyle w:val="ConsPlusNormal"/>
        <w:spacing w:before="220"/>
        <w:ind w:firstLine="540"/>
        <w:jc w:val="both"/>
      </w:pPr>
      <w:r>
        <w:t>1.6. Признаки Заявителя определяются путем профилирования, осуществляемого в соответствии с настоящим Административным регламентом.</w:t>
      </w:r>
    </w:p>
    <w:p w:rsidR="00D25725" w:rsidRDefault="00D25725">
      <w:pPr>
        <w:pStyle w:val="ConsPlusNormal"/>
        <w:spacing w:before="220"/>
        <w:ind w:firstLine="540"/>
        <w:jc w:val="both"/>
      </w:pPr>
      <w:r>
        <w:t>1.7. Информация о порядке предоставления муниципальной услуги размещается в федеральной государственной информационной системе "Единый портал государственных и муниципальных услуг (функций)" (далее - ЕПГУ), на официальном сайте уполномоченного органа - администрации Нижневартовского района www.nvraion.ru, а также на информационных стендах в многофункциональных центрах предоставления государственных и муниципальных услуг (далее - МФЦ).</w:t>
      </w:r>
    </w:p>
    <w:p w:rsidR="00D25725" w:rsidRDefault="00D25725">
      <w:pPr>
        <w:pStyle w:val="ConsPlusNormal"/>
        <w:jc w:val="center"/>
      </w:pPr>
    </w:p>
    <w:p w:rsidR="00D25725" w:rsidRDefault="00D25725">
      <w:pPr>
        <w:pStyle w:val="ConsPlusTitle"/>
        <w:jc w:val="center"/>
        <w:outlineLvl w:val="1"/>
      </w:pPr>
      <w:r>
        <w:t>II. Стандарт предоставления муниципальной услуги</w:t>
      </w:r>
    </w:p>
    <w:p w:rsidR="00D25725" w:rsidRDefault="00D25725">
      <w:pPr>
        <w:pStyle w:val="ConsPlusNormal"/>
        <w:jc w:val="center"/>
      </w:pPr>
    </w:p>
    <w:p w:rsidR="00D25725" w:rsidRDefault="00D25725">
      <w:pPr>
        <w:pStyle w:val="ConsPlusTitle"/>
        <w:jc w:val="center"/>
        <w:outlineLvl w:val="2"/>
      </w:pPr>
      <w:r>
        <w:t>Наименование муниципальной услуги</w:t>
      </w:r>
    </w:p>
    <w:p w:rsidR="00D25725" w:rsidRDefault="00D25725">
      <w:pPr>
        <w:pStyle w:val="ConsPlusNormal"/>
        <w:ind w:firstLine="540"/>
        <w:jc w:val="both"/>
      </w:pPr>
    </w:p>
    <w:p w:rsidR="00D25725" w:rsidRDefault="00D25725">
      <w:pPr>
        <w:pStyle w:val="ConsPlusNormal"/>
        <w:ind w:firstLine="540"/>
        <w:jc w:val="both"/>
      </w:pPr>
      <w:r>
        <w:t>2.1. Услуга "Присвоение квалификационных категорий спортивных судей".</w:t>
      </w:r>
    </w:p>
    <w:p w:rsidR="00D25725" w:rsidRDefault="00D25725">
      <w:pPr>
        <w:pStyle w:val="ConsPlusNormal"/>
        <w:jc w:val="center"/>
      </w:pPr>
    </w:p>
    <w:p w:rsidR="00D25725" w:rsidRDefault="00D25725">
      <w:pPr>
        <w:pStyle w:val="ConsPlusTitle"/>
        <w:jc w:val="center"/>
        <w:outlineLvl w:val="2"/>
      </w:pPr>
      <w:r>
        <w:t>Наименование исполнительного органа, непосредственно</w:t>
      </w:r>
    </w:p>
    <w:p w:rsidR="00D25725" w:rsidRDefault="00D25725">
      <w:pPr>
        <w:pStyle w:val="ConsPlusTitle"/>
        <w:jc w:val="center"/>
      </w:pPr>
      <w:r>
        <w:t>предоставляющего муниципальную услугу</w:t>
      </w:r>
    </w:p>
    <w:p w:rsidR="00D25725" w:rsidRDefault="00D25725">
      <w:pPr>
        <w:pStyle w:val="ConsPlusNormal"/>
        <w:jc w:val="center"/>
      </w:pPr>
    </w:p>
    <w:p w:rsidR="00D25725" w:rsidRDefault="00D25725">
      <w:pPr>
        <w:pStyle w:val="ConsPlusNormal"/>
        <w:ind w:firstLine="540"/>
        <w:jc w:val="both"/>
      </w:pPr>
      <w:r>
        <w:t>2.2. Муниципальная услуга предоставляется Уполномоченным органом - администрацией Нижневартовского района (далее - Уполномоченный орган). Непосредственное предоставление муниципальной услуги осуществляют специалисты управления культуры и спорта администрации Нижневартовского района.</w:t>
      </w:r>
    </w:p>
    <w:p w:rsidR="00D25725" w:rsidRDefault="00D25725">
      <w:pPr>
        <w:pStyle w:val="ConsPlusNormal"/>
        <w:spacing w:before="220"/>
        <w:ind w:firstLine="540"/>
        <w:jc w:val="both"/>
      </w:pPr>
      <w:bookmarkStart w:id="2" w:name="P65"/>
      <w:bookmarkEnd w:id="2"/>
      <w:r>
        <w:t>2.3. При предоставлении муниципальной услуги Уполномоченный орган взаимодействует с Министерством внутренних дел Российской Федерации в части получения сведений о действительности паспорта гражданина Российской Федерации, сведений о регистрационном учете по месту жительства и месту пребывания.</w:t>
      </w:r>
    </w:p>
    <w:p w:rsidR="00D25725" w:rsidRDefault="00D25725">
      <w:pPr>
        <w:pStyle w:val="ConsPlusNormal"/>
        <w:spacing w:before="220"/>
        <w:ind w:firstLine="540"/>
        <w:jc w:val="both"/>
      </w:pPr>
      <w:r>
        <w:t>При наличии заключенного соглашения о взаимодействии между МФЦ и органами государственной власти субъектов Российской Федерации, органами местного самоуправления или в случаях, установленных законодательством субъекта Российской Федерации, Уполномоченным органом указывается возможность (невозможность) подачи запроса о предоставлении государственной или муниципальной услуги в многофункциональный центр.</w:t>
      </w:r>
    </w:p>
    <w:p w:rsidR="00D25725" w:rsidRDefault="00D25725">
      <w:pPr>
        <w:pStyle w:val="ConsPlusNormal"/>
        <w:spacing w:before="220"/>
        <w:ind w:firstLine="540"/>
        <w:jc w:val="both"/>
      </w:pPr>
      <w:r>
        <w:t>2.4. При предоставлении муниципальной услуги Уполномоченному органу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или муниципальные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D25725" w:rsidRDefault="00D25725">
      <w:pPr>
        <w:pStyle w:val="ConsPlusNormal"/>
        <w:ind w:firstLine="540"/>
        <w:jc w:val="both"/>
      </w:pPr>
    </w:p>
    <w:p w:rsidR="00D25725" w:rsidRDefault="00D25725">
      <w:pPr>
        <w:pStyle w:val="ConsPlusTitle"/>
        <w:jc w:val="center"/>
        <w:outlineLvl w:val="2"/>
      </w:pPr>
      <w:r>
        <w:t>Описание результата предоставления муниципальной услуги</w:t>
      </w:r>
    </w:p>
    <w:p w:rsidR="00D25725" w:rsidRDefault="00D25725">
      <w:pPr>
        <w:pStyle w:val="ConsPlusNormal"/>
        <w:ind w:firstLine="540"/>
        <w:jc w:val="both"/>
      </w:pPr>
    </w:p>
    <w:p w:rsidR="00D25725" w:rsidRDefault="00D25725">
      <w:pPr>
        <w:pStyle w:val="ConsPlusNormal"/>
        <w:ind w:firstLine="540"/>
        <w:jc w:val="both"/>
      </w:pPr>
      <w:r>
        <w:t xml:space="preserve">2.5. Результатом предоставления муниципальной услуги является </w:t>
      </w:r>
      <w:hyperlink w:anchor="P745">
        <w:r>
          <w:rPr>
            <w:color w:val="0000FF"/>
          </w:rPr>
          <w:t>решение</w:t>
        </w:r>
      </w:hyperlink>
      <w:r>
        <w:t xml:space="preserve"> о присвоении квалификационной категории спортивного судьи (приложение 1 к Административному регламенту) или </w:t>
      </w:r>
      <w:hyperlink w:anchor="P804">
        <w:r>
          <w:rPr>
            <w:color w:val="0000FF"/>
          </w:rPr>
          <w:t>решение</w:t>
        </w:r>
      </w:hyperlink>
      <w:r>
        <w:t xml:space="preserve"> об отказе в предоставлении муниципальной услуги "Присвоение квалификационной категории спортивных судей" (приложение 2 к Административному регламенту) &lt;1&gt;.</w:t>
      </w:r>
    </w:p>
    <w:p w:rsidR="00D25725" w:rsidRDefault="00D25725">
      <w:pPr>
        <w:pStyle w:val="ConsPlusNormal"/>
        <w:spacing w:before="220"/>
        <w:ind w:firstLine="540"/>
        <w:jc w:val="both"/>
      </w:pPr>
      <w:r>
        <w:t>--------------------------------</w:t>
      </w:r>
    </w:p>
    <w:p w:rsidR="00D25725" w:rsidRDefault="00D25725">
      <w:pPr>
        <w:pStyle w:val="ConsPlusNormal"/>
        <w:spacing w:before="220"/>
        <w:ind w:firstLine="540"/>
        <w:jc w:val="both"/>
      </w:pPr>
      <w:r>
        <w:t>&lt;1&gt; решения приказы, книжка спортивного судьи и соответствующий нагрудный значок будут предоставлены Заявителю при посещении Уполномоченного органа за рамками предоставления услуги "Присвоение квалификационных категорий спортивных судей"</w:t>
      </w:r>
    </w:p>
    <w:p w:rsidR="00D25725" w:rsidRDefault="00D25725">
      <w:pPr>
        <w:pStyle w:val="ConsPlusNormal"/>
        <w:ind w:firstLine="540"/>
        <w:jc w:val="both"/>
      </w:pPr>
    </w:p>
    <w:p w:rsidR="00D25725" w:rsidRDefault="00D25725">
      <w:pPr>
        <w:pStyle w:val="ConsPlusNormal"/>
        <w:ind w:firstLine="540"/>
        <w:jc w:val="both"/>
      </w:pPr>
      <w:bookmarkStart w:id="3" w:name="P75"/>
      <w:bookmarkEnd w:id="3"/>
      <w:r>
        <w:t>2.6. Решение о присвоении квалификационной категории спортивному судье должно содержать следующие сведения:</w:t>
      </w:r>
    </w:p>
    <w:p w:rsidR="00D25725" w:rsidRDefault="00D25725">
      <w:pPr>
        <w:pStyle w:val="ConsPlusNormal"/>
        <w:spacing w:before="220"/>
        <w:ind w:firstLine="540"/>
        <w:jc w:val="both"/>
      </w:pPr>
      <w:r>
        <w:t>наименование Уполномоченного органа, принявшего решение о присвоении или подтверждении спортивного разряда;</w:t>
      </w:r>
    </w:p>
    <w:p w:rsidR="00D25725" w:rsidRDefault="00D25725">
      <w:pPr>
        <w:pStyle w:val="ConsPlusNormal"/>
        <w:spacing w:before="220"/>
        <w:ind w:firstLine="540"/>
        <w:jc w:val="both"/>
      </w:pPr>
      <w:r>
        <w:t>дату и номер приказа о присвоении квалификационной категории спортивному судье;</w:t>
      </w:r>
    </w:p>
    <w:p w:rsidR="00D25725" w:rsidRDefault="00D25725">
      <w:pPr>
        <w:pStyle w:val="ConsPlusNormal"/>
        <w:spacing w:before="220"/>
        <w:ind w:firstLine="540"/>
        <w:jc w:val="both"/>
      </w:pPr>
      <w:r>
        <w:t>регистрационный номер решения.</w:t>
      </w:r>
    </w:p>
    <w:p w:rsidR="00D25725" w:rsidRDefault="00D25725">
      <w:pPr>
        <w:pStyle w:val="ConsPlusNormal"/>
        <w:spacing w:before="220"/>
        <w:ind w:firstLine="540"/>
        <w:jc w:val="both"/>
      </w:pPr>
      <w:r>
        <w:t>2.7. Результат предоставления муниципальной услуги может быть получен в Уполномоченном органе, посредством Единого портала или системы, автоматизирующей исполнение государственных и муниципальных функций или предоставление государственных и муниципальных услуг, посредством которой были поданы документы, через операторов почтовой связи либо в МФЦ.</w:t>
      </w:r>
    </w:p>
    <w:p w:rsidR="00D25725" w:rsidRDefault="00D25725">
      <w:pPr>
        <w:pStyle w:val="ConsPlusNormal"/>
        <w:jc w:val="center"/>
      </w:pPr>
    </w:p>
    <w:p w:rsidR="00D25725" w:rsidRDefault="00D25725">
      <w:pPr>
        <w:pStyle w:val="ConsPlusTitle"/>
        <w:jc w:val="center"/>
        <w:outlineLvl w:val="2"/>
      </w:pPr>
      <w:r>
        <w:t>Сроки предоставления муниципальной услуги</w:t>
      </w:r>
    </w:p>
    <w:p w:rsidR="00D25725" w:rsidRDefault="00D25725">
      <w:pPr>
        <w:pStyle w:val="ConsPlusNormal"/>
        <w:jc w:val="center"/>
      </w:pPr>
    </w:p>
    <w:p w:rsidR="00D25725" w:rsidRDefault="00D25725">
      <w:pPr>
        <w:pStyle w:val="ConsPlusNormal"/>
        <w:ind w:firstLine="540"/>
        <w:jc w:val="both"/>
      </w:pPr>
      <w:r>
        <w:t>2.8. Максимальный срок предоставления муниципальной услуги составляет 19 рабочих дней со дня регистрации в Уполномоченном органе заявления и документов, необходимых для предоставления муниципальной услуги.</w:t>
      </w:r>
    </w:p>
    <w:p w:rsidR="00D25725" w:rsidRDefault="00D25725">
      <w:pPr>
        <w:pStyle w:val="ConsPlusNormal"/>
        <w:spacing w:before="220"/>
        <w:ind w:firstLine="540"/>
        <w:jc w:val="both"/>
      </w:pPr>
      <w:r>
        <w:t xml:space="preserve">2.9. Срок возврата документов Заявителю при отказе в предоставлении муниципальной услуги в случае предоставления документов лицом, не являющимся Заявителем в соответствии с </w:t>
      </w:r>
      <w:hyperlink w:anchor="P40">
        <w:r>
          <w:rPr>
            <w:color w:val="0000FF"/>
          </w:rPr>
          <w:t>пунктом 1.2</w:t>
        </w:r>
      </w:hyperlink>
      <w:r>
        <w:t xml:space="preserve"> Административного регламента, или предоставления документов, не соответствующих требованиям, предусмотренным </w:t>
      </w:r>
      <w:hyperlink w:anchor="P182">
        <w:r>
          <w:rPr>
            <w:color w:val="0000FF"/>
          </w:rPr>
          <w:t>пунктами 2.18</w:t>
        </w:r>
      </w:hyperlink>
      <w:r>
        <w:t xml:space="preserve"> и </w:t>
      </w:r>
      <w:hyperlink w:anchor="P185">
        <w:r>
          <w:rPr>
            <w:color w:val="0000FF"/>
          </w:rPr>
          <w:t>2.19</w:t>
        </w:r>
      </w:hyperlink>
      <w:r>
        <w:t xml:space="preserve"> Административного регламента, составляет 3 рабочих дня со дня их поступления.</w:t>
      </w:r>
    </w:p>
    <w:p w:rsidR="00D25725" w:rsidRDefault="00D25725">
      <w:pPr>
        <w:pStyle w:val="ConsPlusNormal"/>
        <w:spacing w:before="220"/>
        <w:ind w:firstLine="540"/>
        <w:jc w:val="both"/>
      </w:pPr>
      <w:r>
        <w:t>В случае подачи документов в электронной форме возврат документов не осуществляется.</w:t>
      </w:r>
    </w:p>
    <w:p w:rsidR="00D25725" w:rsidRDefault="00D25725">
      <w:pPr>
        <w:pStyle w:val="ConsPlusNormal"/>
        <w:spacing w:before="220"/>
        <w:ind w:firstLine="540"/>
        <w:jc w:val="both"/>
      </w:pPr>
      <w:r>
        <w:t xml:space="preserve">2.10. Копия </w:t>
      </w:r>
      <w:hyperlink w:anchor="P1373">
        <w:r>
          <w:rPr>
            <w:color w:val="0000FF"/>
          </w:rPr>
          <w:t>приказа</w:t>
        </w:r>
      </w:hyperlink>
      <w:r>
        <w:t xml:space="preserve"> о присвоении квалификационной категории спортивного судьи (приложение 7 к Административному регламенту) в течение 10 рабочих дней со дня его утверждения размещается на официальном сайте Уполномоченного органа.</w:t>
      </w:r>
    </w:p>
    <w:p w:rsidR="00D25725" w:rsidRDefault="00D25725">
      <w:pPr>
        <w:pStyle w:val="ConsPlusNormal"/>
        <w:jc w:val="center"/>
      </w:pPr>
    </w:p>
    <w:p w:rsidR="00D25725" w:rsidRDefault="00D25725">
      <w:pPr>
        <w:pStyle w:val="ConsPlusTitle"/>
        <w:jc w:val="center"/>
        <w:outlineLvl w:val="2"/>
      </w:pPr>
      <w:r>
        <w:t>Правовые основания для предоставления муниципальной услуги</w:t>
      </w:r>
    </w:p>
    <w:p w:rsidR="00D25725" w:rsidRDefault="00D25725">
      <w:pPr>
        <w:pStyle w:val="ConsPlusNormal"/>
        <w:jc w:val="center"/>
      </w:pPr>
    </w:p>
    <w:p w:rsidR="00D25725" w:rsidRDefault="00D25725">
      <w:pPr>
        <w:pStyle w:val="ConsPlusNormal"/>
        <w:ind w:firstLine="540"/>
        <w:jc w:val="both"/>
      </w:pPr>
      <w:bookmarkStart w:id="4" w:name="P90"/>
      <w:bookmarkEnd w:id="4"/>
      <w:r>
        <w:t>2.11. Предоставление муниципальной услуги осуществляется в соответствии с:</w:t>
      </w:r>
    </w:p>
    <w:p w:rsidR="00D25725" w:rsidRDefault="00D25725">
      <w:pPr>
        <w:pStyle w:val="ConsPlusNormal"/>
        <w:spacing w:before="220"/>
        <w:ind w:firstLine="540"/>
        <w:jc w:val="both"/>
      </w:pPr>
      <w:r>
        <w:t xml:space="preserve">Федеральным </w:t>
      </w:r>
      <w:hyperlink r:id="rId11">
        <w:r>
          <w:rPr>
            <w:color w:val="0000FF"/>
          </w:rPr>
          <w:t>законом</w:t>
        </w:r>
      </w:hyperlink>
      <w:r>
        <w:t xml:space="preserve"> от 04.12.2007 N 329-ФЗ "О физической культуре и спорте в Российской Федерации";</w:t>
      </w:r>
    </w:p>
    <w:p w:rsidR="00D25725" w:rsidRDefault="00D25725">
      <w:pPr>
        <w:pStyle w:val="ConsPlusNormal"/>
        <w:spacing w:before="220"/>
        <w:ind w:firstLine="540"/>
        <w:jc w:val="both"/>
      </w:pPr>
      <w:r>
        <w:t xml:space="preserve">Федеральным </w:t>
      </w:r>
      <w:hyperlink r:id="rId12">
        <w:r>
          <w:rPr>
            <w:color w:val="0000FF"/>
          </w:rPr>
          <w:t>законом</w:t>
        </w:r>
      </w:hyperlink>
      <w:r>
        <w:t xml:space="preserve"> от 27.07.2010 N 210-ФЗ "Об организации предоставления государственных и муниципальных услуг";</w:t>
      </w:r>
    </w:p>
    <w:p w:rsidR="00D25725" w:rsidRDefault="00D25725">
      <w:pPr>
        <w:pStyle w:val="ConsPlusNormal"/>
        <w:spacing w:before="220"/>
        <w:ind w:firstLine="540"/>
        <w:jc w:val="both"/>
      </w:pPr>
      <w:hyperlink r:id="rId13">
        <w:r>
          <w:rPr>
            <w:color w:val="0000FF"/>
          </w:rPr>
          <w:t>приказом</w:t>
        </w:r>
      </w:hyperlink>
      <w:r>
        <w:t xml:space="preserve"> Министерства спорта Российской Федерации от 28.02.2017 N 134 "Об утверждении положения о спортивных судьях";</w:t>
      </w:r>
    </w:p>
    <w:p w:rsidR="00D25725" w:rsidRDefault="00D25725">
      <w:pPr>
        <w:pStyle w:val="ConsPlusNormal"/>
        <w:spacing w:before="220"/>
        <w:ind w:firstLine="540"/>
        <w:jc w:val="both"/>
      </w:pPr>
      <w:r>
        <w:t>настоящим Административным регламентом.</w:t>
      </w:r>
    </w:p>
    <w:p w:rsidR="00D25725" w:rsidRDefault="00D25725">
      <w:pPr>
        <w:pStyle w:val="ConsPlusNormal"/>
        <w:spacing w:before="220"/>
        <w:ind w:firstLine="540"/>
        <w:jc w:val="both"/>
      </w:pPr>
      <w:r>
        <w:t xml:space="preserve">2.12.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указанный в </w:t>
      </w:r>
      <w:hyperlink w:anchor="P90">
        <w:r>
          <w:rPr>
            <w:color w:val="0000FF"/>
          </w:rPr>
          <w:t>пункте 2.11</w:t>
        </w:r>
      </w:hyperlink>
      <w:r>
        <w:t xml:space="preserve"> Административного регламента, размещается на официальном сайте Уполномоченного органа в сети Интернет в Федеральном реестре и на Едином портале.</w:t>
      </w:r>
    </w:p>
    <w:p w:rsidR="00D25725" w:rsidRDefault="00D25725">
      <w:pPr>
        <w:pStyle w:val="ConsPlusNormal"/>
        <w:jc w:val="center"/>
      </w:pPr>
    </w:p>
    <w:p w:rsidR="00D25725" w:rsidRDefault="00D25725">
      <w:pPr>
        <w:pStyle w:val="ConsPlusTitle"/>
        <w:jc w:val="center"/>
        <w:outlineLvl w:val="2"/>
      </w:pPr>
      <w:r>
        <w:t>Исчерпывающий перечень документов, необходимых</w:t>
      </w:r>
    </w:p>
    <w:p w:rsidR="00D25725" w:rsidRDefault="00D25725">
      <w:pPr>
        <w:pStyle w:val="ConsPlusTitle"/>
        <w:jc w:val="center"/>
      </w:pPr>
      <w:r>
        <w:t>для предоставления муниципальной услуги</w:t>
      </w:r>
    </w:p>
    <w:p w:rsidR="00D25725" w:rsidRDefault="00D25725">
      <w:pPr>
        <w:pStyle w:val="ConsPlusNormal"/>
        <w:jc w:val="center"/>
      </w:pPr>
    </w:p>
    <w:p w:rsidR="00D25725" w:rsidRDefault="00D25725">
      <w:pPr>
        <w:pStyle w:val="ConsPlusNormal"/>
        <w:ind w:firstLine="540"/>
        <w:jc w:val="both"/>
      </w:pPr>
      <w:bookmarkStart w:id="5" w:name="P100"/>
      <w:bookmarkEnd w:id="5"/>
      <w:r>
        <w:t>2.13. Заявителю для получения муниципальной услуги необходимо представить лично или через представителя в Уполномоченный орган посредством ЕПГУ или иной системы, автоматизирующей исполнение государственных и муниципальных функций или предоставление государственных и муниципальных услуг (далее - электронная форма), либо путем личного обращения, либо путем обращения в МФЦ, либо с использованием услуг операторов почтовой связи (далее - бумажная форма) заявление о предоставлении муниципальной услуги, а также документы:</w:t>
      </w:r>
    </w:p>
    <w:p w:rsidR="00D25725" w:rsidRDefault="00D25725">
      <w:pPr>
        <w:pStyle w:val="ConsPlusNormal"/>
        <w:spacing w:before="220"/>
        <w:ind w:firstLine="540"/>
        <w:jc w:val="both"/>
      </w:pPr>
      <w:r>
        <w:t>2.13.1. Исчерпывающий перечень документов, необходимых в соответствии с законодательными или иными нормативными правовыми актами для присвоения квалификационной категории спортивного судьи, которые Заявитель должен представить самостоятельно:</w:t>
      </w:r>
    </w:p>
    <w:p w:rsidR="00D25725" w:rsidRDefault="00D25725">
      <w:pPr>
        <w:pStyle w:val="ConsPlusNormal"/>
        <w:spacing w:before="220"/>
        <w:ind w:firstLine="540"/>
        <w:jc w:val="both"/>
      </w:pPr>
      <w:r>
        <w:t xml:space="preserve">а) </w:t>
      </w:r>
      <w:hyperlink w:anchor="P1295">
        <w:r>
          <w:rPr>
            <w:color w:val="0000FF"/>
          </w:rPr>
          <w:t>заявление</w:t>
        </w:r>
      </w:hyperlink>
      <w:r>
        <w:t xml:space="preserve"> о предоставлении муниципальной услуги (приложение 6 к Административному регламенту).</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lastRenderedPageBreak/>
        <w:t xml:space="preserve">при подаче в бумажной форме - </w:t>
      </w:r>
      <w:hyperlink w:anchor="P1295">
        <w:r>
          <w:rPr>
            <w:color w:val="0000FF"/>
          </w:rPr>
          <w:t>заявление</w:t>
        </w:r>
      </w:hyperlink>
      <w:r>
        <w:t>, заполненное в соответствии с формой, приведенной в приложении 6 к Административному регламенту;</w:t>
      </w:r>
    </w:p>
    <w:p w:rsidR="00D25725" w:rsidRDefault="00D25725">
      <w:pPr>
        <w:pStyle w:val="ConsPlusNormal"/>
        <w:spacing w:before="220"/>
        <w:ind w:firstLine="540"/>
        <w:jc w:val="both"/>
      </w:pPr>
      <w:r>
        <w:t>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какой-либо иной форме.</w:t>
      </w:r>
    </w:p>
    <w:p w:rsidR="00D25725" w:rsidRDefault="00D25725">
      <w:pPr>
        <w:pStyle w:val="ConsPlusNormal"/>
        <w:spacing w:before="220"/>
        <w:ind w:firstLine="540"/>
        <w:jc w:val="both"/>
      </w:pPr>
      <w:r>
        <w:t>В случае направления запроса посредством ЕПГУ также указывается один из следующих способов направления результата предоставления муниципальной услуги:</w:t>
      </w:r>
    </w:p>
    <w:p w:rsidR="00D25725" w:rsidRDefault="00D25725">
      <w:pPr>
        <w:pStyle w:val="ConsPlusNormal"/>
        <w:spacing w:before="220"/>
        <w:ind w:firstLine="540"/>
        <w:jc w:val="both"/>
      </w:pPr>
      <w:r>
        <w:t>в форме электронного документа в личном кабинете на ЕПГУ;</w:t>
      </w:r>
    </w:p>
    <w:p w:rsidR="00D25725" w:rsidRDefault="00D25725">
      <w:pPr>
        <w:pStyle w:val="ConsPlusNormal"/>
        <w:spacing w:before="220"/>
        <w:ind w:firstLine="540"/>
        <w:jc w:val="both"/>
      </w:pPr>
      <w:r>
        <w:t>на бумажном носителе в Уполномоченном органе, многофункциональном центре либо с использованием услуг операторов почтовой связи;</w:t>
      </w:r>
    </w:p>
    <w:p w:rsidR="00D25725" w:rsidRDefault="00D25725">
      <w:pPr>
        <w:pStyle w:val="ConsPlusNormal"/>
        <w:spacing w:before="220"/>
        <w:ind w:firstLine="540"/>
        <w:jc w:val="both"/>
      </w:pPr>
      <w:r>
        <w:t xml:space="preserve">б) </w:t>
      </w:r>
      <w:hyperlink w:anchor="P858">
        <w:r>
          <w:rPr>
            <w:color w:val="0000FF"/>
          </w:rPr>
          <w:t>представление</w:t>
        </w:r>
      </w:hyperlink>
      <w:r>
        <w:t xml:space="preserve"> к присвоению квалификационной категории спортивного судьи (далее - Представление) (приложение 3 к Административному регламенту).</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Представление, заверенное региональной спортивной федерацией и общероссийской спортивной федерацией;</w:t>
      </w:r>
    </w:p>
    <w:p w:rsidR="00D25725" w:rsidRDefault="00D25725">
      <w:pPr>
        <w:pStyle w:val="ConsPlusNormal"/>
        <w:spacing w:before="220"/>
        <w:ind w:firstLine="540"/>
        <w:jc w:val="both"/>
      </w:pPr>
      <w:r>
        <w:t>при подаче в электронной форме - электронная копия Представления, заверенная электронной подписью уполномоченного лица;</w:t>
      </w:r>
    </w:p>
    <w:p w:rsidR="00D25725" w:rsidRDefault="00D25725">
      <w:pPr>
        <w:pStyle w:val="ConsPlusNormal"/>
        <w:spacing w:before="220"/>
        <w:ind w:firstLine="540"/>
        <w:jc w:val="both"/>
      </w:pPr>
      <w:r>
        <w:t xml:space="preserve">в) копия </w:t>
      </w:r>
      <w:hyperlink w:anchor="P1045">
        <w:r>
          <w:rPr>
            <w:color w:val="0000FF"/>
          </w:rPr>
          <w:t>карточки</w:t>
        </w:r>
      </w:hyperlink>
      <w:r>
        <w:t xml:space="preserve"> учета (приложение 4 к Административному регламенту).</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копия карточки, заверенная печатью (при наличии) и подписью руководителя региональной спортивной федерации;</w:t>
      </w:r>
    </w:p>
    <w:p w:rsidR="00D25725" w:rsidRDefault="00D25725">
      <w:pPr>
        <w:pStyle w:val="ConsPlusNormal"/>
        <w:spacing w:before="220"/>
        <w:ind w:firstLine="540"/>
        <w:jc w:val="both"/>
      </w:pPr>
      <w:r>
        <w:t>при подаче в электронной форме - электронная копия представления, заверенная электронной подписью руководителя региональной спортивной федерации;</w:t>
      </w:r>
    </w:p>
    <w:p w:rsidR="00D25725" w:rsidRDefault="00D25725">
      <w:pPr>
        <w:pStyle w:val="ConsPlusNormal"/>
        <w:spacing w:before="220"/>
        <w:ind w:firstLine="540"/>
        <w:jc w:val="both"/>
      </w:pPr>
      <w:r>
        <w:t>г) копии второй и третьей страниц паспорта гражданина Российской Федерации, а также копии страниц, содержащих сведения о месте жительства кандидата,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 для граждан Российской Федерации.</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копия паспорта, заверенная подписью уполномоченного лица и печатью организации (при наличии);</w:t>
      </w:r>
    </w:p>
    <w:p w:rsidR="00D25725" w:rsidRDefault="00D25725">
      <w:pPr>
        <w:pStyle w:val="ConsPlusNormal"/>
        <w:spacing w:before="220"/>
        <w:ind w:firstLine="540"/>
        <w:jc w:val="both"/>
      </w:pPr>
      <w:r>
        <w:t>при подаче в электронной форме - сведения из документа, удостоверяющего личность,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rsidR="00D25725" w:rsidRDefault="00D25725">
      <w:pPr>
        <w:pStyle w:val="ConsPlusNormal"/>
        <w:spacing w:before="220"/>
        <w:ind w:firstLine="540"/>
        <w:jc w:val="both"/>
      </w:pPr>
      <w:r>
        <w:t xml:space="preserve">д) копия паспорта иностранного гражданина либо иного документа, установленного Федеральным </w:t>
      </w:r>
      <w:hyperlink r:id="rId14">
        <w:r>
          <w:rPr>
            <w:color w:val="0000FF"/>
          </w:rPr>
          <w:t>законом</w:t>
        </w:r>
      </w:hyperlink>
      <w:r>
        <w:t xml:space="preserve"> от 25.07.2002 N 115-ФЗ "О правовом положении иностранных граждан в Российской Федерации" (далее - Закон N 115-ФЗ)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 для иностранных граждан.</w:t>
      </w:r>
    </w:p>
    <w:p w:rsidR="00D25725" w:rsidRDefault="00D25725">
      <w:pPr>
        <w:pStyle w:val="ConsPlusNormal"/>
        <w:spacing w:before="220"/>
        <w:ind w:firstLine="540"/>
        <w:jc w:val="both"/>
      </w:pPr>
      <w:r>
        <w:lastRenderedPageBreak/>
        <w:t>Требования к предъявляемому документу:</w:t>
      </w:r>
    </w:p>
    <w:p w:rsidR="00D25725" w:rsidRDefault="00D25725">
      <w:pPr>
        <w:pStyle w:val="ConsPlusNormal"/>
        <w:spacing w:before="220"/>
        <w:ind w:firstLine="540"/>
        <w:jc w:val="both"/>
      </w:pPr>
      <w:r>
        <w:t>при подаче в бумажной форме - копия паспорта, включающая в себя перевод, заверенный нотариусом;</w:t>
      </w:r>
    </w:p>
    <w:p w:rsidR="00D25725" w:rsidRDefault="00D25725">
      <w:pPr>
        <w:pStyle w:val="ConsPlusNormal"/>
        <w:spacing w:before="220"/>
        <w:ind w:firstLine="540"/>
        <w:jc w:val="both"/>
      </w:pPr>
      <w:r>
        <w:t>при подаче в электронной форме - электронная копия паспорта, включающая в себя перевод, заверенный нотариусом, заверенная усиленной квалифицированной электронной подписью нотариуса;</w:t>
      </w:r>
    </w:p>
    <w:p w:rsidR="00D25725" w:rsidRDefault="00D25725">
      <w:pPr>
        <w:pStyle w:val="ConsPlusNormal"/>
        <w:spacing w:before="220"/>
        <w:ind w:firstLine="540"/>
        <w:jc w:val="both"/>
      </w:pPr>
      <w:r>
        <w:t xml:space="preserve">е) копия документа, удостоверяющего личность лица без гражданства в Российской Федерации, выданного иностранным государством и признаваемого в соответствии с международным договором Российской Федерации в качестве документа, удостоверяющего личность лица без гражданства, или копия иного документа, предусмотренного </w:t>
      </w:r>
      <w:hyperlink r:id="rId15">
        <w:r>
          <w:rPr>
            <w:color w:val="0000FF"/>
          </w:rPr>
          <w:t>Законом</w:t>
        </w:r>
      </w:hyperlink>
      <w:r>
        <w:t xml:space="preserve"> N 115-ФЗ или признаваемого в соответствии с международным договором Российской Федерации в качестве документа, удостоверяющего личность лица без гражданства, - для лиц без гражданства (апостиль, разрешение на временное проживание, временное удостоверение личности лица без гражданства Российской Федерации, вид на жительство, иные документы).</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копия документа, заверенная подписью уполномоченного лица и печатью (при наличии);</w:t>
      </w:r>
    </w:p>
    <w:p w:rsidR="00D25725" w:rsidRDefault="00D25725">
      <w:pPr>
        <w:pStyle w:val="ConsPlusNormal"/>
        <w:spacing w:before="220"/>
        <w:ind w:firstLine="540"/>
        <w:jc w:val="both"/>
      </w:pPr>
      <w:r>
        <w:t>копия апостиля, включающая в себя перевод, заверенный нотариусом;</w:t>
      </w:r>
    </w:p>
    <w:p w:rsidR="00D25725" w:rsidRDefault="00D25725">
      <w:pPr>
        <w:pStyle w:val="ConsPlusNormal"/>
        <w:spacing w:before="220"/>
        <w:ind w:firstLine="540"/>
        <w:jc w:val="both"/>
      </w:pPr>
      <w:r>
        <w:t>при подаче в электронной форме - электронная копия документа, заверенная усиленной квалифицированной электронной подписью нотариуса;</w:t>
      </w:r>
    </w:p>
    <w:p w:rsidR="00D25725" w:rsidRDefault="00D25725">
      <w:pPr>
        <w:pStyle w:val="ConsPlusNormal"/>
        <w:spacing w:before="220"/>
        <w:ind w:firstLine="540"/>
        <w:jc w:val="both"/>
      </w:pPr>
      <w:r>
        <w:t>электронная копия апостиля, включающая в себя перевод, заверенная усиленной квалифицированной электронной подписью нотариуса;</w:t>
      </w:r>
    </w:p>
    <w:p w:rsidR="00D25725" w:rsidRDefault="00D25725">
      <w:pPr>
        <w:pStyle w:val="ConsPlusNormal"/>
        <w:spacing w:before="220"/>
        <w:ind w:firstLine="540"/>
        <w:jc w:val="both"/>
      </w:pPr>
      <w:r>
        <w:t>ж) копия военного билета - для военнослужащих, проходящих военную службу по призыву (в случае отсутствия паспорта гражданина Российской Федерации);</w:t>
      </w:r>
    </w:p>
    <w:p w:rsidR="00D25725" w:rsidRDefault="00D25725">
      <w:pPr>
        <w:pStyle w:val="ConsPlusNormal"/>
        <w:spacing w:before="220"/>
        <w:ind w:firstLine="540"/>
        <w:jc w:val="both"/>
      </w:pPr>
      <w:r>
        <w:t>при подаче в бумажной форме - копия военного билета, заверенная подписью уполномоченного лица и печатью организации (при наличии);</w:t>
      </w:r>
    </w:p>
    <w:p w:rsidR="00D25725" w:rsidRDefault="00D25725">
      <w:pPr>
        <w:pStyle w:val="ConsPlusNormal"/>
        <w:spacing w:before="220"/>
        <w:ind w:firstLine="540"/>
        <w:jc w:val="both"/>
      </w:pPr>
      <w:r>
        <w:t>при подаче в электронной форме - предоставление сведений о военном билете осуществляется посредством заполнения интерактивной формы без необходимости дополнительной подачи в какой-либо иной форме;</w:t>
      </w:r>
    </w:p>
    <w:p w:rsidR="00D25725" w:rsidRDefault="00D25725">
      <w:pPr>
        <w:pStyle w:val="ConsPlusNormal"/>
        <w:spacing w:before="220"/>
        <w:ind w:firstLine="540"/>
        <w:jc w:val="both"/>
      </w:pPr>
      <w:r>
        <w:t>з) копия удостоверения "мастер спорта России международного класса", "гроссмейстер России" или "мастер спорта России" (для кандидатов, имеющих соответствующее спортивное звание по виду спорта, по которому присваивается квалификационная категория спортивного судьи).</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копия удостоверения, заверенная подписью уполномоченного лица и печатью организации (при наличии);</w:t>
      </w:r>
    </w:p>
    <w:p w:rsidR="00D25725" w:rsidRDefault="00D25725">
      <w:pPr>
        <w:pStyle w:val="ConsPlusNormal"/>
        <w:spacing w:before="220"/>
        <w:ind w:firstLine="540"/>
        <w:jc w:val="both"/>
      </w:pPr>
      <w:r>
        <w:t>при подаче в электронной форме - электронная копия удостоверения, заверенная электронной подписью уполномоченного лица;</w:t>
      </w:r>
    </w:p>
    <w:p w:rsidR="00D25725" w:rsidRDefault="00D25725">
      <w:pPr>
        <w:pStyle w:val="ConsPlusNormal"/>
        <w:spacing w:before="220"/>
        <w:ind w:firstLine="540"/>
        <w:jc w:val="both"/>
      </w:pPr>
      <w:r>
        <w:t>и) копия документа, подтверждающего полномочия представителя (в случае, если Заявитель обратился через представителя).</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lastRenderedPageBreak/>
        <w:t>при подаче в бумажной форме - оригинал документа, заверенный подписью руководителя организации и печатью (при наличии) либо подписью нотариуса;</w:t>
      </w:r>
    </w:p>
    <w:p w:rsidR="00D25725" w:rsidRDefault="00D25725">
      <w:pPr>
        <w:pStyle w:val="ConsPlusNormal"/>
        <w:spacing w:before="220"/>
        <w:ind w:firstLine="540"/>
        <w:jc w:val="both"/>
      </w:pPr>
      <w:r>
        <w:t>при подаче в электронной форме - электронная копия документа, заверенная усиленной квалифицированной электронной подписью руководителя организации или нотариуса.</w:t>
      </w:r>
    </w:p>
    <w:p w:rsidR="00D25725" w:rsidRDefault="00D25725">
      <w:pPr>
        <w:pStyle w:val="ConsPlusNormal"/>
        <w:spacing w:before="220"/>
        <w:ind w:firstLine="540"/>
        <w:jc w:val="both"/>
      </w:pPr>
      <w:r>
        <w:t>При подаче заявления в электронной форме сведения из документа, удостоверяющего личность Заявителя или его представителя,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rsidR="00D25725" w:rsidRDefault="00D25725">
      <w:pPr>
        <w:pStyle w:val="ConsPlusNormal"/>
        <w:spacing w:before="220"/>
        <w:ind w:firstLine="540"/>
        <w:jc w:val="both"/>
      </w:pPr>
      <w:r>
        <w:t>2.14. 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D25725" w:rsidRDefault="00D25725">
      <w:pPr>
        <w:pStyle w:val="ConsPlusNormal"/>
        <w:spacing w:before="220"/>
        <w:ind w:firstLine="540"/>
        <w:jc w:val="both"/>
      </w:pPr>
      <w:r>
        <w:t>а) сведения из Единого государственного реестра юридических лиц.</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оригинал документа, заверенный подписью руководителя организации и печатью (при наличии);</w:t>
      </w:r>
    </w:p>
    <w:p w:rsidR="00D25725" w:rsidRDefault="00D25725">
      <w:pPr>
        <w:pStyle w:val="ConsPlusNormal"/>
        <w:spacing w:before="220"/>
        <w:ind w:firstLine="540"/>
        <w:jc w:val="both"/>
      </w:pPr>
      <w:r>
        <w:t>б) сведения из Единого государственного реестра индивидуальных предпринимателей.</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оригинал документа, заверенный подписью руководителя организации и печатью (при наличии).</w:t>
      </w:r>
    </w:p>
    <w:p w:rsidR="00D25725" w:rsidRDefault="00D25725">
      <w:pPr>
        <w:pStyle w:val="ConsPlusNormal"/>
        <w:spacing w:before="220"/>
        <w:ind w:firstLine="540"/>
        <w:jc w:val="both"/>
      </w:pPr>
      <w:r>
        <w:t>2.15. При предоставлении муниципальной услуги запрещается требовать от Заявителя:</w:t>
      </w:r>
    </w:p>
    <w:p w:rsidR="00D25725" w:rsidRDefault="00D25725">
      <w:pPr>
        <w:pStyle w:val="ConsPlusNormal"/>
        <w:spacing w:before="220"/>
        <w:ind w:firstLine="540"/>
        <w:jc w:val="both"/>
      </w:pPr>
      <w: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25725" w:rsidRDefault="00D25725">
      <w:pPr>
        <w:pStyle w:val="ConsPlusNormal"/>
        <w:spacing w:before="220"/>
        <w:ind w:firstLine="540"/>
        <w:jc w:val="both"/>
      </w:pPr>
      <w:r>
        <w:t xml:space="preserve">представления документов и информации, которые в соответствии с нормативными правовыми актами Российской Федерации и Ханты-Мансийского автономного округа - Югры, муниципальными правовыми актами муниципального образования Нижневартовский район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16">
        <w:r>
          <w:rPr>
            <w:color w:val="0000FF"/>
          </w:rPr>
          <w:t>части 6 статьи 7</w:t>
        </w:r>
      </w:hyperlink>
      <w:r>
        <w:t xml:space="preserve"> Федерального закона от 27.07.2010 N 210-ФЗ "Об организации предоставления государственных и муниципальных услуг" (далее - Федеральный закон N 210-ФЗ);</w:t>
      </w:r>
    </w:p>
    <w:p w:rsidR="00D25725" w:rsidRDefault="00D25725">
      <w:pPr>
        <w:pStyle w:val="ConsPlusNormal"/>
        <w:spacing w:before="220"/>
        <w:ind w:firstLine="540"/>
        <w:jc w:val="both"/>
      </w:pPr>
      <w: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D25725" w:rsidRDefault="00D25725">
      <w:pPr>
        <w:pStyle w:val="ConsPlusNormal"/>
        <w:spacing w:before="220"/>
        <w:ind w:firstLine="540"/>
        <w:jc w:val="both"/>
      </w:pPr>
      <w: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D25725" w:rsidRDefault="00D25725">
      <w:pPr>
        <w:pStyle w:val="ConsPlusNormal"/>
        <w:spacing w:before="220"/>
        <w:ind w:firstLine="540"/>
        <w:jc w:val="both"/>
      </w:pPr>
      <w: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D25725" w:rsidRDefault="00D25725">
      <w:pPr>
        <w:pStyle w:val="ConsPlusNormal"/>
        <w:spacing w:before="220"/>
        <w:ind w:firstLine="540"/>
        <w:jc w:val="both"/>
      </w:pPr>
      <w:r>
        <w:lastRenderedPageBreak/>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D25725" w:rsidRDefault="00D25725">
      <w:pPr>
        <w:pStyle w:val="ConsPlusNormal"/>
        <w:spacing w:before="220"/>
        <w:ind w:firstLine="540"/>
        <w:jc w:val="both"/>
      </w:pPr>
      <w: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МФЦ, работника организации, предусмотренной </w:t>
      </w:r>
      <w:hyperlink r:id="rId17">
        <w:r>
          <w:rPr>
            <w:color w:val="0000FF"/>
          </w:rPr>
          <w:t>частью 1.1 статьи 16</w:t>
        </w:r>
      </w:hyperlink>
      <w:r>
        <w:t xml:space="preserve"> Федерального закона N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Уполномоченного органа, руководителя МФЦ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8">
        <w:r>
          <w:rPr>
            <w:color w:val="0000FF"/>
          </w:rPr>
          <w:t>частью 1.1 статьи 16</w:t>
        </w:r>
      </w:hyperlink>
      <w:r>
        <w:t xml:space="preserve"> Федерального закона N 210-ФЗ, уведомляется Заявитель, а также приносятся извинения за доставленные неудобства.</w:t>
      </w:r>
    </w:p>
    <w:p w:rsidR="00D25725" w:rsidRDefault="00D25725">
      <w:pPr>
        <w:pStyle w:val="ConsPlusNormal"/>
        <w:jc w:val="center"/>
      </w:pPr>
    </w:p>
    <w:p w:rsidR="00D25725" w:rsidRDefault="00D25725">
      <w:pPr>
        <w:pStyle w:val="ConsPlusTitle"/>
        <w:jc w:val="center"/>
        <w:outlineLvl w:val="2"/>
      </w:pPr>
      <w:r>
        <w:t>Перечень оснований для отказа в приеме документов,</w:t>
      </w:r>
    </w:p>
    <w:p w:rsidR="00D25725" w:rsidRDefault="00D25725">
      <w:pPr>
        <w:pStyle w:val="ConsPlusTitle"/>
        <w:jc w:val="center"/>
      </w:pPr>
      <w:r>
        <w:t>необходимых для предоставления муниципальной услуги</w:t>
      </w:r>
    </w:p>
    <w:p w:rsidR="00D25725" w:rsidRDefault="00D25725">
      <w:pPr>
        <w:pStyle w:val="ConsPlusNormal"/>
        <w:ind w:firstLine="540"/>
        <w:jc w:val="both"/>
      </w:pPr>
    </w:p>
    <w:p w:rsidR="00D25725" w:rsidRDefault="00D25725">
      <w:pPr>
        <w:pStyle w:val="ConsPlusNormal"/>
        <w:ind w:firstLine="540"/>
        <w:jc w:val="both"/>
      </w:pPr>
      <w:r>
        <w:t>2.16. Основаниями для отказа в приеме к рассмотрению документов, необходимых для предоставления муниципальной услуги, являются:</w:t>
      </w:r>
    </w:p>
    <w:p w:rsidR="00D25725" w:rsidRDefault="00D25725">
      <w:pPr>
        <w:pStyle w:val="ConsPlusNormal"/>
        <w:spacing w:before="220"/>
        <w:ind w:firstLine="540"/>
        <w:jc w:val="both"/>
      </w:pPr>
      <w:r>
        <w:t xml:space="preserve">подача Заявителем документов, не соответствующих требованиям, предусмотренным </w:t>
      </w:r>
      <w:hyperlink w:anchor="P100">
        <w:r>
          <w:rPr>
            <w:color w:val="0000FF"/>
          </w:rPr>
          <w:t>пунктом 2.13</w:t>
        </w:r>
      </w:hyperlink>
      <w:r>
        <w:t xml:space="preserve"> Административного регламента;</w:t>
      </w:r>
    </w:p>
    <w:p w:rsidR="00D25725" w:rsidRDefault="00D25725">
      <w:pPr>
        <w:pStyle w:val="ConsPlusNormal"/>
        <w:spacing w:before="220"/>
        <w:ind w:firstLine="540"/>
        <w:jc w:val="both"/>
      </w:pPr>
      <w:r>
        <w:t>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D25725" w:rsidRDefault="00D25725">
      <w:pPr>
        <w:pStyle w:val="ConsPlusNormal"/>
        <w:spacing w:before="220"/>
        <w:ind w:firstLine="540"/>
        <w:jc w:val="both"/>
      </w:pPr>
      <w:r>
        <w:t>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D25725" w:rsidRDefault="00D25725">
      <w:pPr>
        <w:pStyle w:val="ConsPlusNormal"/>
        <w:spacing w:before="220"/>
        <w:ind w:firstLine="540"/>
        <w:jc w:val="both"/>
      </w:pPr>
      <w:r>
        <w:t>представленные документы или сведения утратили силу на момент обращения за муниципальной услугой (документ, удостоверяющий полномочия представителя Заявителя, в случае обращения за предоставлением муниципальной услуги указанным лицом);</w:t>
      </w:r>
    </w:p>
    <w:p w:rsidR="00D25725" w:rsidRDefault="00D25725">
      <w:pPr>
        <w:pStyle w:val="ConsPlusNormal"/>
        <w:spacing w:before="220"/>
        <w:ind w:firstLine="540"/>
        <w:jc w:val="both"/>
      </w:pPr>
      <w:r>
        <w:t>подача запроса о предоставлении муниципальной услуги и документов, необходимых для ее предоставления, в электронной форме с нарушением установленных требований;</w:t>
      </w:r>
    </w:p>
    <w:p w:rsidR="00D25725" w:rsidRDefault="00D25725">
      <w:pPr>
        <w:pStyle w:val="ConsPlusNormal"/>
        <w:spacing w:before="220"/>
        <w:ind w:firstLine="540"/>
        <w:jc w:val="both"/>
      </w:pPr>
      <w:r>
        <w:t>некорректное заполнение обязательных полей в форме заявления о предоставлении муниципальной услуги в электронной форме (недостоверное, неполное либо неправильное заполнение);</w:t>
      </w:r>
    </w:p>
    <w:p w:rsidR="00D25725" w:rsidRDefault="00D25725">
      <w:pPr>
        <w:pStyle w:val="ConsPlusNormal"/>
        <w:spacing w:before="220"/>
        <w:ind w:firstLine="540"/>
        <w:jc w:val="both"/>
      </w:pPr>
      <w:r>
        <w:t>представление неполного комплекта документов, необходимых для предоставления муниципальной услуги;</w:t>
      </w:r>
    </w:p>
    <w:p w:rsidR="00D25725" w:rsidRDefault="00D25725">
      <w:pPr>
        <w:pStyle w:val="ConsPlusNormal"/>
        <w:spacing w:before="220"/>
        <w:ind w:firstLine="540"/>
        <w:jc w:val="both"/>
      </w:pPr>
      <w:r>
        <w:t>заявление о предоставлении муниципальной услуги подано в орган государственной власти, орган местного самоуправления или организацию, в полномочия которых не входит ее предоставление;</w:t>
      </w:r>
    </w:p>
    <w:p w:rsidR="00D25725" w:rsidRDefault="00D25725">
      <w:pPr>
        <w:pStyle w:val="ConsPlusNormal"/>
        <w:spacing w:before="220"/>
        <w:ind w:firstLine="540"/>
        <w:jc w:val="both"/>
      </w:pPr>
      <w:r>
        <w:t>заявление подано лицом, не имеющим полномочия представлять интересы Заявителя;</w:t>
      </w:r>
    </w:p>
    <w:p w:rsidR="00D25725" w:rsidRDefault="00D25725">
      <w:pPr>
        <w:pStyle w:val="ConsPlusNormal"/>
        <w:spacing w:before="220"/>
        <w:ind w:firstLine="540"/>
        <w:jc w:val="both"/>
      </w:pPr>
      <w:r>
        <w:t xml:space="preserve">несоблюдение установленных </w:t>
      </w:r>
      <w:hyperlink r:id="rId19">
        <w:r>
          <w:rPr>
            <w:color w:val="0000FF"/>
          </w:rPr>
          <w:t>статьей 11</w:t>
        </w:r>
      </w:hyperlink>
      <w:r>
        <w:t xml:space="preserve"> Федерального закона от 06.04.2011 N 63-ФЗ "Об электронной подписи" условий признания действительности усиленной квалифицированной электронной подписи;</w:t>
      </w:r>
    </w:p>
    <w:p w:rsidR="00D25725" w:rsidRDefault="00D25725">
      <w:pPr>
        <w:pStyle w:val="ConsPlusNormal"/>
        <w:spacing w:before="220"/>
        <w:ind w:firstLine="540"/>
        <w:jc w:val="both"/>
      </w:pPr>
      <w:r>
        <w:t xml:space="preserve">подача запроса о предоставлении муниципальной услуги и документов, необходимых для ее предоставления, подается по истечении 4 месяцев со дня выполнения квалификационных требований к спортивным судьям по соответствующему виду спорта, утверждаемых </w:t>
      </w:r>
      <w:r>
        <w:lastRenderedPageBreak/>
        <w:t>Министерством спорта Российской Федерации (далее - Квалификационные требования);</w:t>
      </w:r>
    </w:p>
    <w:p w:rsidR="00D25725" w:rsidRDefault="00D25725">
      <w:pPr>
        <w:pStyle w:val="ConsPlusNormal"/>
        <w:spacing w:before="220"/>
        <w:ind w:firstLine="540"/>
        <w:jc w:val="both"/>
      </w:pPr>
      <w:r>
        <w:t>обращение за предоставлением муниципальной услуги ранее необходимого срока выполнения требований для присвоения квалификационной категории спортивного судьи, указанного в Квалификационных требованиях.</w:t>
      </w:r>
    </w:p>
    <w:p w:rsidR="00D25725" w:rsidRDefault="00D25725">
      <w:pPr>
        <w:pStyle w:val="ConsPlusNormal"/>
        <w:spacing w:before="220"/>
        <w:ind w:firstLine="540"/>
        <w:jc w:val="both"/>
      </w:pPr>
      <w:r>
        <w:t xml:space="preserve">2.17. </w:t>
      </w:r>
      <w:hyperlink w:anchor="P1249">
        <w:r>
          <w:rPr>
            <w:color w:val="0000FF"/>
          </w:rPr>
          <w:t>Решение</w:t>
        </w:r>
      </w:hyperlink>
      <w:r>
        <w:t xml:space="preserve"> об отказе в приеме документов, необходимых для предоставления муниципальной услуги, по форме, приведенной в приложении 5 к настоящему Административному регламенту, направляется Заявителю в течение 3 рабочих дней со дня поступления документов в Уполномоченный орган.</w:t>
      </w:r>
    </w:p>
    <w:p w:rsidR="00D25725" w:rsidRDefault="00D25725">
      <w:pPr>
        <w:pStyle w:val="ConsPlusNormal"/>
        <w:spacing w:before="220"/>
        <w:ind w:firstLine="540"/>
        <w:jc w:val="both"/>
      </w:pPr>
      <w:r>
        <w:t>В случае подачи документов в электронном виде решение об отказе направляется в личный кабинет Заявителя на ЕПГУ или системе, автоматизирующей исполнение государственных и муниципальных функций или предоставление государственных и муниципальных услуг, посредством которой были поданы документы, в течение 3 рабочих дней со дня поступления документов в Уполномоченный орган.</w:t>
      </w:r>
    </w:p>
    <w:p w:rsidR="00D25725" w:rsidRDefault="00D25725">
      <w:pPr>
        <w:pStyle w:val="ConsPlusNormal"/>
        <w:spacing w:before="220"/>
        <w:ind w:firstLine="540"/>
        <w:jc w:val="both"/>
      </w:pPr>
      <w:r>
        <w:t>Отказ в приеме документов, необходимых для предоставления муниципальной услуги, не препятствует повторному обращению Заявителя за предоставлением муниципальной услуги.</w:t>
      </w:r>
    </w:p>
    <w:p w:rsidR="00D25725" w:rsidRDefault="00D25725">
      <w:pPr>
        <w:pStyle w:val="ConsPlusNormal"/>
        <w:ind w:firstLine="540"/>
        <w:jc w:val="both"/>
      </w:pPr>
    </w:p>
    <w:p w:rsidR="00D25725" w:rsidRDefault="00D25725">
      <w:pPr>
        <w:pStyle w:val="ConsPlusTitle"/>
        <w:jc w:val="center"/>
        <w:outlineLvl w:val="2"/>
      </w:pPr>
      <w:r>
        <w:t>Перечень оснований для отказа и (или) приостановления</w:t>
      </w:r>
    </w:p>
    <w:p w:rsidR="00D25725" w:rsidRDefault="00D25725">
      <w:pPr>
        <w:pStyle w:val="ConsPlusTitle"/>
        <w:jc w:val="center"/>
      </w:pPr>
      <w:r>
        <w:t>предоставления муниципальной услуги</w:t>
      </w:r>
    </w:p>
    <w:p w:rsidR="00D25725" w:rsidRDefault="00D25725">
      <w:pPr>
        <w:pStyle w:val="ConsPlusNormal"/>
        <w:ind w:firstLine="540"/>
        <w:jc w:val="both"/>
      </w:pPr>
    </w:p>
    <w:p w:rsidR="00D25725" w:rsidRDefault="00D25725">
      <w:pPr>
        <w:pStyle w:val="ConsPlusNormal"/>
        <w:ind w:firstLine="540"/>
        <w:jc w:val="both"/>
      </w:pPr>
      <w:bookmarkStart w:id="6" w:name="P182"/>
      <w:bookmarkEnd w:id="6"/>
      <w:r>
        <w:t>2.18. Основанием для отказа в присвоении квалификационной категории спортивного судьи является:</w:t>
      </w:r>
    </w:p>
    <w:p w:rsidR="00D25725" w:rsidRDefault="00D25725">
      <w:pPr>
        <w:pStyle w:val="ConsPlusNormal"/>
        <w:spacing w:before="220"/>
        <w:ind w:firstLine="540"/>
        <w:jc w:val="both"/>
      </w:pPr>
      <w:r>
        <w:t>невыполнение квалификационных требований;</w:t>
      </w:r>
    </w:p>
    <w:p w:rsidR="00D25725" w:rsidRDefault="00D25725">
      <w:pPr>
        <w:pStyle w:val="ConsPlusNormal"/>
        <w:spacing w:before="220"/>
        <w:ind w:firstLine="540"/>
        <w:jc w:val="both"/>
      </w:pPr>
      <w:r>
        <w:t>документы (сведения), представленные Заявителем, противоречат документам (сведениям), полученным в рамках межведомственного взаимодействия.</w:t>
      </w:r>
    </w:p>
    <w:p w:rsidR="00D25725" w:rsidRDefault="00D25725">
      <w:pPr>
        <w:pStyle w:val="ConsPlusNormal"/>
        <w:spacing w:before="220"/>
        <w:ind w:firstLine="540"/>
        <w:jc w:val="both"/>
      </w:pPr>
      <w:bookmarkStart w:id="7" w:name="P185"/>
      <w:bookmarkEnd w:id="7"/>
      <w:r>
        <w:t>2.19. Оснований для приостановления предоставления муниципальной услуги не предусмотрено.</w:t>
      </w:r>
    </w:p>
    <w:p w:rsidR="00D25725" w:rsidRDefault="00D25725">
      <w:pPr>
        <w:pStyle w:val="ConsPlusNormal"/>
        <w:jc w:val="center"/>
      </w:pPr>
    </w:p>
    <w:p w:rsidR="00D25725" w:rsidRDefault="00D25725">
      <w:pPr>
        <w:pStyle w:val="ConsPlusTitle"/>
        <w:jc w:val="center"/>
        <w:outlineLvl w:val="2"/>
      </w:pPr>
      <w:r>
        <w:t>Размер платы, взимаемой с Заявителя при предоставлении</w:t>
      </w:r>
    </w:p>
    <w:p w:rsidR="00D25725" w:rsidRDefault="00D25725">
      <w:pPr>
        <w:pStyle w:val="ConsPlusTitle"/>
        <w:jc w:val="center"/>
      </w:pPr>
      <w:r>
        <w:t>муниципальной услуги, и способы ее взимания</w:t>
      </w:r>
    </w:p>
    <w:p w:rsidR="00D25725" w:rsidRDefault="00D25725">
      <w:pPr>
        <w:pStyle w:val="ConsPlusNormal"/>
        <w:ind w:firstLine="540"/>
        <w:jc w:val="both"/>
      </w:pPr>
    </w:p>
    <w:p w:rsidR="00D25725" w:rsidRDefault="00D25725">
      <w:pPr>
        <w:pStyle w:val="ConsPlusNormal"/>
        <w:ind w:firstLine="540"/>
        <w:jc w:val="both"/>
      </w:pPr>
      <w:r>
        <w:t>2.20. Предоставление муниципальной услуги осуществляется бесплатно.</w:t>
      </w:r>
    </w:p>
    <w:p w:rsidR="00D25725" w:rsidRDefault="00D25725">
      <w:pPr>
        <w:pStyle w:val="ConsPlusNormal"/>
        <w:ind w:firstLine="540"/>
        <w:jc w:val="both"/>
      </w:pPr>
    </w:p>
    <w:p w:rsidR="00D25725" w:rsidRDefault="00D25725">
      <w:pPr>
        <w:pStyle w:val="ConsPlusTitle"/>
        <w:jc w:val="center"/>
        <w:outlineLvl w:val="2"/>
      </w:pPr>
      <w:r>
        <w:t>Максимальный срок ожидания в очереди при подаче запроса</w:t>
      </w:r>
    </w:p>
    <w:p w:rsidR="00D25725" w:rsidRDefault="00D25725">
      <w:pPr>
        <w:pStyle w:val="ConsPlusTitle"/>
        <w:jc w:val="center"/>
      </w:pPr>
      <w:r>
        <w:t>о предоставлении муниципальной услуги и при получении</w:t>
      </w:r>
    </w:p>
    <w:p w:rsidR="00D25725" w:rsidRDefault="00D25725">
      <w:pPr>
        <w:pStyle w:val="ConsPlusTitle"/>
        <w:jc w:val="center"/>
      </w:pPr>
      <w:r>
        <w:t>результата предоставления муниципальной услуги</w:t>
      </w:r>
    </w:p>
    <w:p w:rsidR="00D25725" w:rsidRDefault="00D25725">
      <w:pPr>
        <w:pStyle w:val="ConsPlusNormal"/>
        <w:ind w:firstLine="540"/>
        <w:jc w:val="both"/>
      </w:pPr>
    </w:p>
    <w:p w:rsidR="00D25725" w:rsidRDefault="00D25725">
      <w:pPr>
        <w:pStyle w:val="ConsPlusNormal"/>
        <w:ind w:firstLine="540"/>
        <w:jc w:val="both"/>
      </w:pPr>
      <w:r>
        <w:t>2.21. Время ожидания в очереди при подаче документов, при получении консультации и получении результата предоставления муниципальной услуги Заявителями не должно превышать 30 минут.</w:t>
      </w:r>
    </w:p>
    <w:p w:rsidR="00D25725" w:rsidRDefault="00D25725">
      <w:pPr>
        <w:pStyle w:val="ConsPlusNormal"/>
        <w:jc w:val="center"/>
      </w:pPr>
    </w:p>
    <w:p w:rsidR="00D25725" w:rsidRDefault="00D25725">
      <w:pPr>
        <w:pStyle w:val="ConsPlusTitle"/>
        <w:jc w:val="center"/>
        <w:outlineLvl w:val="2"/>
      </w:pPr>
      <w:r>
        <w:t>Срок и порядок регистрации запроса Заявителя</w:t>
      </w:r>
    </w:p>
    <w:p w:rsidR="00D25725" w:rsidRDefault="00D25725">
      <w:pPr>
        <w:pStyle w:val="ConsPlusTitle"/>
        <w:jc w:val="center"/>
      </w:pPr>
      <w:r>
        <w:t>о предоставлении муниципальной услуги, в том числе</w:t>
      </w:r>
    </w:p>
    <w:p w:rsidR="00D25725" w:rsidRDefault="00D25725">
      <w:pPr>
        <w:pStyle w:val="ConsPlusTitle"/>
        <w:jc w:val="center"/>
      </w:pPr>
      <w:r>
        <w:t>в электронной форме</w:t>
      </w:r>
    </w:p>
    <w:p w:rsidR="00D25725" w:rsidRDefault="00D25725">
      <w:pPr>
        <w:pStyle w:val="ConsPlusNormal"/>
        <w:ind w:firstLine="540"/>
        <w:jc w:val="both"/>
      </w:pPr>
    </w:p>
    <w:p w:rsidR="00D25725" w:rsidRDefault="00D25725">
      <w:pPr>
        <w:pStyle w:val="ConsPlusNormal"/>
        <w:ind w:firstLine="540"/>
        <w:jc w:val="both"/>
      </w:pPr>
      <w:r>
        <w:t>2.22. Срок регистрации полученных от Заявителя документов - в течение 3 рабочих дней со дня поступления представления в Уполномоченный орган.</w:t>
      </w:r>
    </w:p>
    <w:p w:rsidR="00D25725" w:rsidRDefault="00D25725">
      <w:pPr>
        <w:pStyle w:val="ConsPlusNormal"/>
        <w:spacing w:before="220"/>
        <w:ind w:firstLine="540"/>
        <w:jc w:val="both"/>
      </w:pPr>
      <w:r>
        <w:t>В случае подачи документов в выходные, нерабочие или праздничные дни регистрация осуществляется в течение 3 рабочих дней, начиная с первого рабочего дня, следующего за выходными, праздничными или нерабочими днями.</w:t>
      </w:r>
    </w:p>
    <w:p w:rsidR="00D25725" w:rsidRDefault="00D25725">
      <w:pPr>
        <w:pStyle w:val="ConsPlusNormal"/>
        <w:jc w:val="center"/>
      </w:pPr>
    </w:p>
    <w:p w:rsidR="00D25725" w:rsidRDefault="00D25725">
      <w:pPr>
        <w:pStyle w:val="ConsPlusTitle"/>
        <w:jc w:val="center"/>
        <w:outlineLvl w:val="2"/>
      </w:pPr>
      <w:r>
        <w:t>Требования к помещениям, в которых предоставляется</w:t>
      </w:r>
    </w:p>
    <w:p w:rsidR="00D25725" w:rsidRDefault="00D25725">
      <w:pPr>
        <w:pStyle w:val="ConsPlusTitle"/>
        <w:jc w:val="center"/>
      </w:pPr>
      <w:r>
        <w:t>муниципальная услуга, к залу ожидания, местам для заполнения</w:t>
      </w:r>
    </w:p>
    <w:p w:rsidR="00D25725" w:rsidRDefault="00D25725">
      <w:pPr>
        <w:pStyle w:val="ConsPlusTitle"/>
        <w:jc w:val="center"/>
      </w:pPr>
      <w:r>
        <w:t>запросов о предоставлении муниципальной услуги,</w:t>
      </w:r>
    </w:p>
    <w:p w:rsidR="00D25725" w:rsidRDefault="00D25725">
      <w:pPr>
        <w:pStyle w:val="ConsPlusTitle"/>
        <w:jc w:val="center"/>
      </w:pPr>
      <w:r>
        <w:t>информационным стендам с образцами их заполнения и перечнем</w:t>
      </w:r>
    </w:p>
    <w:p w:rsidR="00D25725" w:rsidRDefault="00D25725">
      <w:pPr>
        <w:pStyle w:val="ConsPlusTitle"/>
        <w:jc w:val="center"/>
      </w:pPr>
      <w:r>
        <w:t>документов, необходимых для предоставления каждой</w:t>
      </w:r>
    </w:p>
    <w:p w:rsidR="00D25725" w:rsidRDefault="00D25725">
      <w:pPr>
        <w:pStyle w:val="ConsPlusTitle"/>
        <w:jc w:val="center"/>
      </w:pPr>
      <w:r>
        <w:t>муниципальной услуги, в том числе к обеспечению доступности</w:t>
      </w:r>
    </w:p>
    <w:p w:rsidR="00D25725" w:rsidRDefault="00D25725">
      <w:pPr>
        <w:pStyle w:val="ConsPlusTitle"/>
        <w:jc w:val="center"/>
      </w:pPr>
      <w:r>
        <w:t>для инвалидов указанных объектов в соответствии</w:t>
      </w:r>
    </w:p>
    <w:p w:rsidR="00D25725" w:rsidRDefault="00D25725">
      <w:pPr>
        <w:pStyle w:val="ConsPlusTitle"/>
        <w:jc w:val="center"/>
      </w:pPr>
      <w:r>
        <w:t>с законодательством Российской Федерации о социальной защите</w:t>
      </w:r>
    </w:p>
    <w:p w:rsidR="00D25725" w:rsidRDefault="00D25725">
      <w:pPr>
        <w:pStyle w:val="ConsPlusTitle"/>
        <w:jc w:val="center"/>
      </w:pPr>
      <w:r>
        <w:t>инвалидов</w:t>
      </w:r>
    </w:p>
    <w:p w:rsidR="00D25725" w:rsidRDefault="00D25725">
      <w:pPr>
        <w:pStyle w:val="ConsPlusNormal"/>
        <w:ind w:firstLine="540"/>
        <w:jc w:val="both"/>
      </w:pPr>
    </w:p>
    <w:p w:rsidR="00D25725" w:rsidRDefault="00D25725">
      <w:pPr>
        <w:pStyle w:val="ConsPlusNormal"/>
        <w:ind w:firstLine="540"/>
        <w:jc w:val="both"/>
      </w:pPr>
      <w:r>
        <w:t>2.23. 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D25725" w:rsidRDefault="00D25725">
      <w:pPr>
        <w:pStyle w:val="ConsPlusNormal"/>
        <w:spacing w:before="220"/>
        <w:ind w:firstLine="540"/>
        <w:jc w:val="both"/>
      </w:pPr>
      <w: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D25725" w:rsidRDefault="00D25725">
      <w:pPr>
        <w:pStyle w:val="ConsPlusNormal"/>
        <w:spacing w:before="220"/>
        <w:ind w:firstLine="540"/>
        <w:jc w:val="both"/>
      </w:pPr>
      <w: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D25725" w:rsidRDefault="00D25725">
      <w:pPr>
        <w:pStyle w:val="ConsPlusNormal"/>
        <w:spacing w:before="220"/>
        <w:ind w:firstLine="540"/>
        <w:jc w:val="both"/>
      </w:pPr>
      <w:r>
        <w:t>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D25725" w:rsidRDefault="00D25725">
      <w:pPr>
        <w:pStyle w:val="ConsPlusNormal"/>
        <w:spacing w:before="220"/>
        <w:ind w:firstLine="540"/>
        <w:jc w:val="both"/>
      </w:pPr>
      <w:r>
        <w:t>Центральный вход в здание Уполномоченного органа должен быть оборудован информационной табличкой (вывеской), содержащей информацию:</w:t>
      </w:r>
    </w:p>
    <w:p w:rsidR="00D25725" w:rsidRDefault="00D25725">
      <w:pPr>
        <w:pStyle w:val="ConsPlusNormal"/>
        <w:spacing w:before="220"/>
        <w:ind w:firstLine="540"/>
        <w:jc w:val="both"/>
      </w:pPr>
      <w:r>
        <w:t>наименование;</w:t>
      </w:r>
    </w:p>
    <w:p w:rsidR="00D25725" w:rsidRDefault="00D25725">
      <w:pPr>
        <w:pStyle w:val="ConsPlusNormal"/>
        <w:spacing w:before="220"/>
        <w:ind w:firstLine="540"/>
        <w:jc w:val="both"/>
      </w:pPr>
      <w:r>
        <w:t>местонахождение и юридический адрес;</w:t>
      </w:r>
    </w:p>
    <w:p w:rsidR="00D25725" w:rsidRDefault="00D25725">
      <w:pPr>
        <w:pStyle w:val="ConsPlusNormal"/>
        <w:spacing w:before="220"/>
        <w:ind w:firstLine="540"/>
        <w:jc w:val="both"/>
      </w:pPr>
      <w:r>
        <w:t>режим работы;</w:t>
      </w:r>
    </w:p>
    <w:p w:rsidR="00D25725" w:rsidRDefault="00D25725">
      <w:pPr>
        <w:pStyle w:val="ConsPlusNormal"/>
        <w:spacing w:before="220"/>
        <w:ind w:firstLine="540"/>
        <w:jc w:val="both"/>
      </w:pPr>
      <w:r>
        <w:t>график приема;</w:t>
      </w:r>
    </w:p>
    <w:p w:rsidR="00D25725" w:rsidRDefault="00D25725">
      <w:pPr>
        <w:pStyle w:val="ConsPlusNormal"/>
        <w:spacing w:before="220"/>
        <w:ind w:firstLine="540"/>
        <w:jc w:val="both"/>
      </w:pPr>
      <w:r>
        <w:t>номера телефонов для справок.</w:t>
      </w:r>
    </w:p>
    <w:p w:rsidR="00D25725" w:rsidRDefault="00D25725">
      <w:pPr>
        <w:pStyle w:val="ConsPlusNormal"/>
        <w:spacing w:before="220"/>
        <w:ind w:firstLine="540"/>
        <w:jc w:val="both"/>
      </w:pPr>
      <w:r>
        <w:t>Помещения, в которых предоставляется муниципальная услуга, должны соответствовать санитарно-эпидемиологическим правилам и нормативам.</w:t>
      </w:r>
    </w:p>
    <w:p w:rsidR="00D25725" w:rsidRDefault="00D25725">
      <w:pPr>
        <w:pStyle w:val="ConsPlusNormal"/>
        <w:spacing w:before="220"/>
        <w:ind w:firstLine="540"/>
        <w:jc w:val="both"/>
      </w:pPr>
      <w:r>
        <w:t>Помещения, в которых предоставляется муниципальная услуга, оснащаются:</w:t>
      </w:r>
    </w:p>
    <w:p w:rsidR="00D25725" w:rsidRDefault="00D25725">
      <w:pPr>
        <w:pStyle w:val="ConsPlusNormal"/>
        <w:spacing w:before="220"/>
        <w:ind w:firstLine="540"/>
        <w:jc w:val="both"/>
      </w:pPr>
      <w:r>
        <w:t>противопожарной системой и средствами пожаротушения;</w:t>
      </w:r>
    </w:p>
    <w:p w:rsidR="00D25725" w:rsidRDefault="00D25725">
      <w:pPr>
        <w:pStyle w:val="ConsPlusNormal"/>
        <w:spacing w:before="220"/>
        <w:ind w:firstLine="540"/>
        <w:jc w:val="both"/>
      </w:pPr>
      <w:r>
        <w:t>системой оповещения о возникновении чрезвычайной ситуации;</w:t>
      </w:r>
    </w:p>
    <w:p w:rsidR="00D25725" w:rsidRDefault="00D25725">
      <w:pPr>
        <w:pStyle w:val="ConsPlusNormal"/>
        <w:spacing w:before="220"/>
        <w:ind w:firstLine="540"/>
        <w:jc w:val="both"/>
      </w:pPr>
      <w:r>
        <w:t>средствами оказания первой медицинской помощи;</w:t>
      </w:r>
    </w:p>
    <w:p w:rsidR="00D25725" w:rsidRDefault="00D25725">
      <w:pPr>
        <w:pStyle w:val="ConsPlusNormal"/>
        <w:spacing w:before="220"/>
        <w:ind w:firstLine="540"/>
        <w:jc w:val="both"/>
      </w:pPr>
      <w:r>
        <w:t>туалетными комнатами для посетителей.</w:t>
      </w:r>
    </w:p>
    <w:p w:rsidR="00D25725" w:rsidRDefault="00D25725">
      <w:pPr>
        <w:pStyle w:val="ConsPlusNormal"/>
        <w:spacing w:before="220"/>
        <w:ind w:firstLine="540"/>
        <w:jc w:val="both"/>
      </w:pPr>
      <w:r>
        <w:lastRenderedPageBreak/>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D25725" w:rsidRDefault="00D25725">
      <w:pPr>
        <w:pStyle w:val="ConsPlusNormal"/>
        <w:spacing w:before="220"/>
        <w:ind w:firstLine="540"/>
        <w:jc w:val="both"/>
      </w:pPr>
      <w: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D25725" w:rsidRDefault="00D25725">
      <w:pPr>
        <w:pStyle w:val="ConsPlusNormal"/>
        <w:spacing w:before="220"/>
        <w:ind w:firstLine="540"/>
        <w:jc w:val="both"/>
      </w:pPr>
      <w:r>
        <w:t>Места для заполнения заявлений оборудуются стульями, столами (стойками), бланками заявлений, письменными принадлежностями.</w:t>
      </w:r>
    </w:p>
    <w:p w:rsidR="00D25725" w:rsidRDefault="00D25725">
      <w:pPr>
        <w:pStyle w:val="ConsPlusNormal"/>
        <w:spacing w:before="220"/>
        <w:ind w:firstLine="540"/>
        <w:jc w:val="both"/>
      </w:pPr>
      <w:r>
        <w:t>Места приема Заявителей оборудуются информационными табличками (вывесками) с указанием:</w:t>
      </w:r>
    </w:p>
    <w:p w:rsidR="00D25725" w:rsidRDefault="00D25725">
      <w:pPr>
        <w:pStyle w:val="ConsPlusNormal"/>
        <w:spacing w:before="220"/>
        <w:ind w:firstLine="540"/>
        <w:jc w:val="both"/>
      </w:pPr>
      <w:r>
        <w:t>номера кабинета и наименования отдела;</w:t>
      </w:r>
    </w:p>
    <w:p w:rsidR="00D25725" w:rsidRDefault="00D25725">
      <w:pPr>
        <w:pStyle w:val="ConsPlusNormal"/>
        <w:spacing w:before="220"/>
        <w:ind w:firstLine="540"/>
        <w:jc w:val="both"/>
      </w:pPr>
      <w:r>
        <w:t>фамилии, имени и отчества (последнее - при наличии), должности ответственного лица за прием документов;</w:t>
      </w:r>
    </w:p>
    <w:p w:rsidR="00D25725" w:rsidRDefault="00D25725">
      <w:pPr>
        <w:pStyle w:val="ConsPlusNormal"/>
        <w:spacing w:before="220"/>
        <w:ind w:firstLine="540"/>
        <w:jc w:val="both"/>
      </w:pPr>
      <w:r>
        <w:t>графика приема Заявителей.</w:t>
      </w:r>
    </w:p>
    <w:p w:rsidR="00D25725" w:rsidRDefault="00D25725">
      <w:pPr>
        <w:pStyle w:val="ConsPlusNormal"/>
        <w:spacing w:before="220"/>
        <w:ind w:firstLine="540"/>
        <w:jc w:val="both"/>
      </w:pPr>
      <w: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D25725" w:rsidRDefault="00D25725">
      <w:pPr>
        <w:pStyle w:val="ConsPlusNormal"/>
        <w:spacing w:before="220"/>
        <w:ind w:firstLine="540"/>
        <w:jc w:val="both"/>
      </w:pPr>
      <w: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D25725" w:rsidRDefault="00D25725">
      <w:pPr>
        <w:pStyle w:val="ConsPlusNormal"/>
        <w:spacing w:before="220"/>
        <w:ind w:firstLine="540"/>
        <w:jc w:val="both"/>
      </w:pPr>
      <w:r>
        <w:t>При предоставлении муниципальной услуги инвалидам обеспечиваются:</w:t>
      </w:r>
    </w:p>
    <w:p w:rsidR="00D25725" w:rsidRDefault="00D25725">
      <w:pPr>
        <w:pStyle w:val="ConsPlusNormal"/>
        <w:spacing w:before="220"/>
        <w:ind w:firstLine="540"/>
        <w:jc w:val="both"/>
      </w:pPr>
      <w:r>
        <w:t>возможность беспрепятственного доступа к объекту (зданию, помещению), в котором предоставляется муниципальная услуга;</w:t>
      </w:r>
    </w:p>
    <w:p w:rsidR="00D25725" w:rsidRDefault="00D25725">
      <w:pPr>
        <w:pStyle w:val="ConsPlusNormal"/>
        <w:spacing w:before="220"/>
        <w:ind w:firstLine="540"/>
        <w:jc w:val="both"/>
      </w:pPr>
      <w:r>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D25725" w:rsidRDefault="00D25725">
      <w:pPr>
        <w:pStyle w:val="ConsPlusNormal"/>
        <w:spacing w:before="220"/>
        <w:ind w:firstLine="540"/>
        <w:jc w:val="both"/>
      </w:pPr>
      <w:r>
        <w:t>сопровождение инвалидов, имеющих стойкие расстройства функции зрения и самостоятельного передвижения;</w:t>
      </w:r>
    </w:p>
    <w:p w:rsidR="00D25725" w:rsidRDefault="00D25725">
      <w:pPr>
        <w:pStyle w:val="ConsPlusNormal"/>
        <w:spacing w:before="220"/>
        <w:ind w:firstLine="540"/>
        <w:jc w:val="both"/>
      </w:pPr>
      <w:r>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rsidR="00D25725" w:rsidRDefault="00D25725">
      <w:pPr>
        <w:pStyle w:val="ConsPlusNormal"/>
        <w:spacing w:before="220"/>
        <w:ind w:firstLine="540"/>
        <w:jc w:val="both"/>
      </w:pPr>
      <w: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D25725" w:rsidRDefault="00D25725">
      <w:pPr>
        <w:pStyle w:val="ConsPlusNormal"/>
        <w:spacing w:before="220"/>
        <w:ind w:firstLine="540"/>
        <w:jc w:val="both"/>
      </w:pPr>
      <w:r>
        <w:t xml:space="preserve">допуск сурдопереводчика и </w:t>
      </w:r>
      <w:proofErr w:type="spellStart"/>
      <w:r>
        <w:t>тифлосурдопереводчика</w:t>
      </w:r>
      <w:proofErr w:type="spellEnd"/>
      <w:r>
        <w:t>;</w:t>
      </w:r>
    </w:p>
    <w:p w:rsidR="00D25725" w:rsidRDefault="00D25725">
      <w:pPr>
        <w:pStyle w:val="ConsPlusNormal"/>
        <w:spacing w:before="220"/>
        <w:ind w:firstLine="540"/>
        <w:jc w:val="both"/>
      </w:pPr>
      <w:r>
        <w:t>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w:t>
      </w:r>
    </w:p>
    <w:p w:rsidR="00D25725" w:rsidRDefault="00D25725">
      <w:pPr>
        <w:pStyle w:val="ConsPlusNormal"/>
        <w:spacing w:before="220"/>
        <w:ind w:firstLine="540"/>
        <w:jc w:val="both"/>
      </w:pPr>
      <w:r>
        <w:t>оказание инвалидам помощи в преодолении барьеров, мешающих получению ими муниципальной услуги наравне с другими лицами.</w:t>
      </w:r>
    </w:p>
    <w:p w:rsidR="00D25725" w:rsidRDefault="00D25725">
      <w:pPr>
        <w:pStyle w:val="ConsPlusNormal"/>
        <w:jc w:val="center"/>
      </w:pPr>
    </w:p>
    <w:p w:rsidR="00D25725" w:rsidRDefault="00D25725">
      <w:pPr>
        <w:pStyle w:val="ConsPlusTitle"/>
        <w:jc w:val="center"/>
        <w:outlineLvl w:val="2"/>
      </w:pPr>
      <w:r>
        <w:t>Показатели доступности и качества предоставления</w:t>
      </w:r>
    </w:p>
    <w:p w:rsidR="00D25725" w:rsidRDefault="00D25725">
      <w:pPr>
        <w:pStyle w:val="ConsPlusTitle"/>
        <w:jc w:val="center"/>
      </w:pPr>
      <w:r>
        <w:t>муниципальной услуги</w:t>
      </w:r>
    </w:p>
    <w:p w:rsidR="00D25725" w:rsidRDefault="00D25725">
      <w:pPr>
        <w:pStyle w:val="ConsPlusNormal"/>
        <w:ind w:firstLine="540"/>
        <w:jc w:val="both"/>
      </w:pPr>
    </w:p>
    <w:p w:rsidR="00D25725" w:rsidRDefault="00D25725">
      <w:pPr>
        <w:pStyle w:val="ConsPlusNormal"/>
        <w:ind w:firstLine="540"/>
        <w:jc w:val="both"/>
      </w:pPr>
      <w:r>
        <w:t>2.24. Основными показателями доступности предоставления муниципальной услуги являются:</w:t>
      </w:r>
    </w:p>
    <w:p w:rsidR="00D25725" w:rsidRDefault="00D25725">
      <w:pPr>
        <w:pStyle w:val="ConsPlusNormal"/>
        <w:spacing w:before="220"/>
        <w:ind w:firstLine="540"/>
        <w:jc w:val="both"/>
      </w:pPr>
      <w:r>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D25725" w:rsidRDefault="00D25725">
      <w:pPr>
        <w:pStyle w:val="ConsPlusNormal"/>
        <w:spacing w:before="220"/>
        <w:ind w:firstLine="540"/>
        <w:jc w:val="both"/>
      </w:pPr>
      <w:r>
        <w:t>возможность получения Заявителем уведомлений о предоставлении муниципальной услуги с помощью Единого портала, регионального портала;</w:t>
      </w:r>
    </w:p>
    <w:p w:rsidR="00D25725" w:rsidRDefault="00D25725">
      <w:pPr>
        <w:pStyle w:val="ConsPlusNormal"/>
        <w:spacing w:before="220"/>
        <w:ind w:firstLine="540"/>
        <w:jc w:val="both"/>
      </w:pPr>
      <w:r>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D25725" w:rsidRDefault="00D25725">
      <w:pPr>
        <w:pStyle w:val="ConsPlusNormal"/>
        <w:spacing w:before="220"/>
        <w:ind w:firstLine="540"/>
        <w:jc w:val="both"/>
      </w:pPr>
      <w:r>
        <w:t>Основными показателями качества предоставления муниципальной услуги являются:</w:t>
      </w:r>
    </w:p>
    <w:p w:rsidR="00D25725" w:rsidRDefault="00D25725">
      <w:pPr>
        <w:pStyle w:val="ConsPlusNormal"/>
        <w:spacing w:before="220"/>
        <w:ind w:firstLine="540"/>
        <w:jc w:val="both"/>
      </w:pPr>
      <w:r>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D25725" w:rsidRDefault="00D25725">
      <w:pPr>
        <w:pStyle w:val="ConsPlusNormal"/>
        <w:spacing w:before="220"/>
        <w:ind w:firstLine="540"/>
        <w:jc w:val="both"/>
      </w:pPr>
      <w:r>
        <w:t>отсутствие обоснованных жалоб на действия (бездействие) сотрудников и их некорректное (невнимательное) отношение к Заявителям.</w:t>
      </w:r>
    </w:p>
    <w:p w:rsidR="00D25725" w:rsidRDefault="00D25725">
      <w:pPr>
        <w:pStyle w:val="ConsPlusNormal"/>
        <w:jc w:val="center"/>
      </w:pPr>
    </w:p>
    <w:p w:rsidR="00D25725" w:rsidRDefault="00D25725">
      <w:pPr>
        <w:pStyle w:val="ConsPlusTitle"/>
        <w:jc w:val="center"/>
        <w:outlineLvl w:val="2"/>
      </w:pPr>
      <w:r>
        <w:t>Иные требования, в том числе учитывающие особенности</w:t>
      </w:r>
    </w:p>
    <w:p w:rsidR="00D25725" w:rsidRDefault="00D25725">
      <w:pPr>
        <w:pStyle w:val="ConsPlusTitle"/>
        <w:jc w:val="center"/>
      </w:pPr>
      <w:r>
        <w:t>предоставления муниципальной услуги в многофункциональных</w:t>
      </w:r>
    </w:p>
    <w:p w:rsidR="00D25725" w:rsidRDefault="00D25725">
      <w:pPr>
        <w:pStyle w:val="ConsPlusTitle"/>
        <w:jc w:val="center"/>
      </w:pPr>
      <w:r>
        <w:t>центрах, особенности предоставления муниципальной услуги</w:t>
      </w:r>
    </w:p>
    <w:p w:rsidR="00D25725" w:rsidRDefault="00D25725">
      <w:pPr>
        <w:pStyle w:val="ConsPlusTitle"/>
        <w:jc w:val="center"/>
      </w:pPr>
      <w:r>
        <w:t>по экстерриториальному принципу и особенности предоставления</w:t>
      </w:r>
    </w:p>
    <w:p w:rsidR="00D25725" w:rsidRDefault="00D25725">
      <w:pPr>
        <w:pStyle w:val="ConsPlusTitle"/>
        <w:jc w:val="center"/>
      </w:pPr>
      <w:r>
        <w:t>муниципальной услуги в электронной форме</w:t>
      </w:r>
    </w:p>
    <w:p w:rsidR="00D25725" w:rsidRDefault="00D25725">
      <w:pPr>
        <w:pStyle w:val="ConsPlusNormal"/>
        <w:ind w:firstLine="540"/>
        <w:jc w:val="both"/>
      </w:pPr>
    </w:p>
    <w:p w:rsidR="00D25725" w:rsidRDefault="00D25725">
      <w:pPr>
        <w:pStyle w:val="ConsPlusNormal"/>
        <w:ind w:firstLine="540"/>
        <w:jc w:val="both"/>
      </w:pPr>
      <w:r>
        <w:t>2.25.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МФЦ без необходимости дополнительной подачи заявления в какой-либо другой форме.</w:t>
      </w:r>
    </w:p>
    <w:p w:rsidR="00D25725" w:rsidRDefault="00D25725">
      <w:pPr>
        <w:pStyle w:val="ConsPlusNormal"/>
        <w:spacing w:before="220"/>
        <w:ind w:firstLine="540"/>
        <w:jc w:val="both"/>
      </w:pPr>
      <w:r>
        <w:t>2.26. Заявителям обеспечивается возможность представления заявления и прилагаемых документов в форме электронных документов посредством ЕПГУ или систем, автоматизирующих исполнение муниципальных функций или предоставление муниципальных услуг.</w:t>
      </w:r>
    </w:p>
    <w:p w:rsidR="00D25725" w:rsidRDefault="00D25725">
      <w:pPr>
        <w:pStyle w:val="ConsPlusNormal"/>
        <w:spacing w:before="220"/>
        <w:ind w:firstLine="540"/>
        <w:jc w:val="both"/>
      </w:pPr>
      <w:r>
        <w:t>В случае подачи заявлений посредством ЕПГУ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формы в электронном виде.</w:t>
      </w:r>
    </w:p>
    <w:p w:rsidR="00D25725" w:rsidRDefault="00D25725">
      <w:pPr>
        <w:pStyle w:val="ConsPlusNormal"/>
        <w:spacing w:before="220"/>
        <w:ind w:firstLine="540"/>
        <w:jc w:val="both"/>
      </w:pPr>
      <w:r>
        <w:t>Заполненное заявление о предоставлении муниципальной услуги направляется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электронной подписью Заявителя, представителя, уполномоченного на подписание заявления.</w:t>
      </w:r>
    </w:p>
    <w:p w:rsidR="00D25725" w:rsidRDefault="00D25725">
      <w:pPr>
        <w:pStyle w:val="ConsPlusNormal"/>
        <w:spacing w:before="220"/>
        <w:ind w:firstLine="540"/>
        <w:jc w:val="both"/>
      </w:pPr>
      <w:r>
        <w:t xml:space="preserve">Результаты предоставления муниципальной услуги, указанные в </w:t>
      </w:r>
      <w:hyperlink w:anchor="P65">
        <w:r>
          <w:rPr>
            <w:color w:val="0000FF"/>
          </w:rPr>
          <w:t>пункте 2.3</w:t>
        </w:r>
      </w:hyperlink>
      <w:r>
        <w:t xml:space="preserve"> настоящего Административного регламента, направляются Заявителю или его представителю в личный кабинет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w:t>
      </w:r>
    </w:p>
    <w:p w:rsidR="00D25725" w:rsidRDefault="00D25725">
      <w:pPr>
        <w:pStyle w:val="ConsPlusNormal"/>
        <w:spacing w:before="220"/>
        <w:ind w:firstLine="540"/>
        <w:jc w:val="both"/>
      </w:pPr>
      <w:r>
        <w:t>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МФЦ в порядке, предусмотренном настоящим Административным регламентом.</w:t>
      </w:r>
    </w:p>
    <w:p w:rsidR="00D25725" w:rsidRDefault="00D25725">
      <w:pPr>
        <w:pStyle w:val="ConsPlusNormal"/>
        <w:spacing w:before="220"/>
        <w:ind w:firstLine="540"/>
        <w:jc w:val="both"/>
      </w:pPr>
      <w:r>
        <w:t xml:space="preserve">В случае подачи заявлений посредством ЕПГУ вместе с результатом предоставления </w:t>
      </w:r>
      <w:r>
        <w:lastRenderedPageBreak/>
        <w:t>муниципальной услуги Заявителю в личный кабинет на ЕПГУ направляется уведомление о возможности получения результата предоставления муниципальной услуги на бумажном носителе в органе, ответственном за предоставление муниципальной услуги, или в МФЦ. В уведомлении орган, ответственный за предоставление муниципальной услуги, указывает доступное для получения результата предоставления муниципальной услуги МФЦ с указанием адреса.</w:t>
      </w:r>
    </w:p>
    <w:p w:rsidR="00D25725" w:rsidRDefault="00D25725">
      <w:pPr>
        <w:pStyle w:val="ConsPlusNormal"/>
        <w:spacing w:before="220"/>
        <w:ind w:firstLine="540"/>
        <w:jc w:val="both"/>
      </w:pPr>
      <w:r>
        <w:t>2.27. Межведомственное информационное взаимодействие осуществляется в электронной форме в автоматическом режиме. Автоматическое направление межведомственных запросов должно осуществляться в течение 1 минуты с момента возникновения обстоятельств, предполагающих информационное взаимодействие, обработка ответов на межведомственные запросы должна производиться в течение 1 часа с момента поступления такого запроса.</w:t>
      </w:r>
    </w:p>
    <w:p w:rsidR="00D25725" w:rsidRDefault="00D25725">
      <w:pPr>
        <w:pStyle w:val="ConsPlusNormal"/>
        <w:spacing w:before="220"/>
        <w:ind w:firstLine="540"/>
        <w:jc w:val="both"/>
      </w:pPr>
      <w:r>
        <w:t>Перечень необходимых для предоставления муниципальной услуги межведомственных запросов определяется после прохождения Заявителем экспертной системы.</w:t>
      </w:r>
    </w:p>
    <w:p w:rsidR="00D25725" w:rsidRDefault="00D25725">
      <w:pPr>
        <w:pStyle w:val="ConsPlusNormal"/>
        <w:spacing w:before="220"/>
        <w:ind w:firstLine="540"/>
        <w:jc w:val="both"/>
      </w:pPr>
      <w:r>
        <w:t>2.28. Электронные документы представляются в следующих форматах:</w:t>
      </w:r>
    </w:p>
    <w:p w:rsidR="00D25725" w:rsidRDefault="00D25725">
      <w:pPr>
        <w:pStyle w:val="ConsPlusNormal"/>
        <w:spacing w:before="220"/>
        <w:ind w:firstLine="540"/>
        <w:jc w:val="both"/>
      </w:pPr>
      <w:r>
        <w:t xml:space="preserve">а) </w:t>
      </w:r>
      <w:proofErr w:type="spellStart"/>
      <w:r>
        <w:t>xml</w:t>
      </w:r>
      <w:proofErr w:type="spellEnd"/>
      <w:r>
        <w:t xml:space="preserve"> - для формализованных документов;</w:t>
      </w:r>
    </w:p>
    <w:p w:rsidR="00D25725" w:rsidRDefault="00D25725">
      <w:pPr>
        <w:pStyle w:val="ConsPlusNormal"/>
        <w:spacing w:before="220"/>
        <w:ind w:firstLine="540"/>
        <w:jc w:val="both"/>
      </w:pPr>
      <w:r>
        <w:t xml:space="preserve">б) </w:t>
      </w:r>
      <w:proofErr w:type="spellStart"/>
      <w:r>
        <w:t>doc</w:t>
      </w:r>
      <w:proofErr w:type="spellEnd"/>
      <w:r>
        <w:t xml:space="preserve">, </w:t>
      </w:r>
      <w:proofErr w:type="spellStart"/>
      <w:r>
        <w:t>docx</w:t>
      </w:r>
      <w:proofErr w:type="spellEnd"/>
      <w:r>
        <w:t xml:space="preserve">, </w:t>
      </w:r>
      <w:proofErr w:type="spellStart"/>
      <w:r>
        <w:t>odt</w:t>
      </w:r>
      <w:proofErr w:type="spellEnd"/>
      <w:r>
        <w:t xml:space="preserve"> - для документов с текстовым содержанием, не включающим формулы (за исключением документов, указанных в </w:t>
      </w:r>
      <w:hyperlink w:anchor="P279">
        <w:r>
          <w:rPr>
            <w:color w:val="0000FF"/>
          </w:rPr>
          <w:t>подпункте "в"</w:t>
        </w:r>
      </w:hyperlink>
      <w:r>
        <w:t xml:space="preserve"> настоящего пункта);</w:t>
      </w:r>
    </w:p>
    <w:p w:rsidR="00D25725" w:rsidRDefault="00D25725">
      <w:pPr>
        <w:pStyle w:val="ConsPlusNormal"/>
        <w:spacing w:before="220"/>
        <w:ind w:firstLine="540"/>
        <w:jc w:val="both"/>
      </w:pPr>
      <w:bookmarkStart w:id="8" w:name="P279"/>
      <w:bookmarkEnd w:id="8"/>
      <w:r>
        <w:t xml:space="preserve">в) </w:t>
      </w:r>
      <w:proofErr w:type="spellStart"/>
      <w:r>
        <w:t>xls</w:t>
      </w:r>
      <w:proofErr w:type="spellEnd"/>
      <w:r>
        <w:t xml:space="preserve">, </w:t>
      </w:r>
      <w:proofErr w:type="spellStart"/>
      <w:r>
        <w:t>xlsx</w:t>
      </w:r>
      <w:proofErr w:type="spellEnd"/>
      <w:r>
        <w:t xml:space="preserve">, </w:t>
      </w:r>
      <w:proofErr w:type="spellStart"/>
      <w:r>
        <w:t>ods</w:t>
      </w:r>
      <w:proofErr w:type="spellEnd"/>
      <w:r>
        <w:t xml:space="preserve"> - для документов, содержащих расчеты;</w:t>
      </w:r>
    </w:p>
    <w:p w:rsidR="00D25725" w:rsidRDefault="00D25725">
      <w:pPr>
        <w:pStyle w:val="ConsPlusNormal"/>
        <w:spacing w:before="220"/>
        <w:ind w:firstLine="540"/>
        <w:jc w:val="both"/>
      </w:pPr>
      <w:r>
        <w:t xml:space="preserve">г) </w:t>
      </w:r>
      <w:proofErr w:type="spellStart"/>
      <w:r>
        <w:t>pdf</w:t>
      </w:r>
      <w:proofErr w:type="spellEnd"/>
      <w:r>
        <w:t xml:space="preserve">, </w:t>
      </w:r>
      <w:proofErr w:type="spellStart"/>
      <w:r>
        <w:t>jpg</w:t>
      </w:r>
      <w:proofErr w:type="spellEnd"/>
      <w:r>
        <w:t xml:space="preserve">, </w:t>
      </w:r>
      <w:proofErr w:type="spellStart"/>
      <w:r>
        <w:t>jpeg</w:t>
      </w:r>
      <w:proofErr w:type="spellEnd"/>
      <w:r>
        <w:t xml:space="preserve">, </w:t>
      </w:r>
      <w:proofErr w:type="spellStart"/>
      <w:r>
        <w:t>png</w:t>
      </w:r>
      <w:proofErr w:type="spellEnd"/>
      <w:r>
        <w:t xml:space="preserve">, </w:t>
      </w:r>
      <w:proofErr w:type="spellStart"/>
      <w:r>
        <w:t>bmp</w:t>
      </w:r>
      <w:proofErr w:type="spellEnd"/>
      <w:r>
        <w:t xml:space="preserve">, </w:t>
      </w:r>
      <w:proofErr w:type="spellStart"/>
      <w:r>
        <w:t>tiff</w:t>
      </w:r>
      <w:proofErr w:type="spellEnd"/>
      <w: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w:t>
      </w:r>
      <w:hyperlink w:anchor="P279">
        <w:r>
          <w:rPr>
            <w:color w:val="0000FF"/>
          </w:rPr>
          <w:t>подпункте "в"</w:t>
        </w:r>
      </w:hyperlink>
      <w:r>
        <w:t xml:space="preserve"> настоящего пункта), а также документов с графическим содержанием;</w:t>
      </w:r>
    </w:p>
    <w:p w:rsidR="00D25725" w:rsidRDefault="00D25725">
      <w:pPr>
        <w:pStyle w:val="ConsPlusNormal"/>
        <w:spacing w:before="220"/>
        <w:ind w:firstLine="540"/>
        <w:jc w:val="both"/>
      </w:pPr>
      <w:r>
        <w:t xml:space="preserve">д) </w:t>
      </w:r>
      <w:proofErr w:type="spellStart"/>
      <w:r>
        <w:t>zip</w:t>
      </w:r>
      <w:proofErr w:type="spellEnd"/>
      <w:r>
        <w:t xml:space="preserve">, </w:t>
      </w:r>
      <w:proofErr w:type="spellStart"/>
      <w:r>
        <w:t>rar</w:t>
      </w:r>
      <w:proofErr w:type="spellEnd"/>
      <w:r>
        <w:t xml:space="preserve"> - для документов, сжатых в один файл;</w:t>
      </w:r>
    </w:p>
    <w:p w:rsidR="00D25725" w:rsidRDefault="00D25725">
      <w:pPr>
        <w:pStyle w:val="ConsPlusNormal"/>
        <w:spacing w:before="220"/>
        <w:ind w:firstLine="540"/>
        <w:jc w:val="both"/>
      </w:pPr>
      <w:r>
        <w:t xml:space="preserve">е) </w:t>
      </w:r>
      <w:proofErr w:type="spellStart"/>
      <w:r>
        <w:t>sig</w:t>
      </w:r>
      <w:proofErr w:type="spellEnd"/>
      <w:r>
        <w:t xml:space="preserve"> - для открепленной усиленной квалифицированной электронной подписи.</w:t>
      </w:r>
    </w:p>
    <w:p w:rsidR="00D25725" w:rsidRDefault="00D25725">
      <w:pPr>
        <w:pStyle w:val="ConsPlusNormal"/>
        <w:spacing w:before="220"/>
        <w:ind w:firstLine="540"/>
        <w:jc w:val="both"/>
      </w:pPr>
      <w: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proofErr w:type="spellStart"/>
      <w:r>
        <w:t>dpi</w:t>
      </w:r>
      <w:proofErr w:type="spellEnd"/>
      <w:r>
        <w:t xml:space="preserve"> (масштаб 1:1) с использованием следующих режимов:</w:t>
      </w:r>
    </w:p>
    <w:p w:rsidR="00D25725" w:rsidRDefault="00D25725">
      <w:pPr>
        <w:pStyle w:val="ConsPlusNormal"/>
        <w:spacing w:before="220"/>
        <w:ind w:firstLine="540"/>
        <w:jc w:val="both"/>
      </w:pPr>
      <w:r>
        <w:t>"черно-белый" (при отсутствии в документе графических изображений и (или) цветного текста);</w:t>
      </w:r>
    </w:p>
    <w:p w:rsidR="00D25725" w:rsidRDefault="00D25725">
      <w:pPr>
        <w:pStyle w:val="ConsPlusNormal"/>
        <w:spacing w:before="220"/>
        <w:ind w:firstLine="540"/>
        <w:jc w:val="both"/>
      </w:pPr>
      <w:r>
        <w:t>"оттенки серого" (при наличии в документе графических изображений, отличных от цветного графического изображения);</w:t>
      </w:r>
    </w:p>
    <w:p w:rsidR="00D25725" w:rsidRDefault="00D25725">
      <w:pPr>
        <w:pStyle w:val="ConsPlusNormal"/>
        <w:spacing w:before="220"/>
        <w:ind w:firstLine="540"/>
        <w:jc w:val="both"/>
      </w:pPr>
      <w:r>
        <w:t>"цветной" или "режим полной цветопередачи" (при наличии в документе цветных графических изображений либо цветного текста);</w:t>
      </w:r>
    </w:p>
    <w:p w:rsidR="00D25725" w:rsidRDefault="00D25725">
      <w:pPr>
        <w:pStyle w:val="ConsPlusNormal"/>
        <w:spacing w:before="220"/>
        <w:ind w:firstLine="540"/>
        <w:jc w:val="both"/>
      </w:pPr>
      <w:r>
        <w:t>сохранением всех аутентичных признаков подлинности, а именно: графической подписи лица, печати, углового штампа бланка;</w:t>
      </w:r>
    </w:p>
    <w:p w:rsidR="00D25725" w:rsidRDefault="00D25725">
      <w:pPr>
        <w:pStyle w:val="ConsPlusNormal"/>
        <w:spacing w:before="220"/>
        <w:ind w:firstLine="540"/>
        <w:jc w:val="both"/>
      </w:pPr>
      <w:r>
        <w:t>количество файлов должно соответствовать количеству документов, каждый из которых содержит текстовую и (или) графическую информацию.</w:t>
      </w:r>
    </w:p>
    <w:p w:rsidR="00D25725" w:rsidRDefault="00D25725">
      <w:pPr>
        <w:pStyle w:val="ConsPlusNormal"/>
        <w:spacing w:before="220"/>
        <w:ind w:firstLine="540"/>
        <w:jc w:val="both"/>
      </w:pPr>
      <w:r>
        <w:t>Электронные документы должны обеспечивать:</w:t>
      </w:r>
    </w:p>
    <w:p w:rsidR="00D25725" w:rsidRDefault="00D25725">
      <w:pPr>
        <w:pStyle w:val="ConsPlusNormal"/>
        <w:spacing w:before="220"/>
        <w:ind w:firstLine="540"/>
        <w:jc w:val="both"/>
      </w:pPr>
      <w:r>
        <w:t>возможность идентифицировать документ и количество листов в документе;</w:t>
      </w:r>
    </w:p>
    <w:p w:rsidR="00D25725" w:rsidRDefault="00D25725">
      <w:pPr>
        <w:pStyle w:val="ConsPlusNormal"/>
        <w:spacing w:before="220"/>
        <w:ind w:firstLine="540"/>
        <w:jc w:val="both"/>
      </w:pPr>
      <w:r>
        <w:t>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D25725" w:rsidRDefault="00D25725">
      <w:pPr>
        <w:pStyle w:val="ConsPlusNormal"/>
        <w:spacing w:before="220"/>
        <w:ind w:firstLine="540"/>
        <w:jc w:val="both"/>
      </w:pPr>
      <w:r>
        <w:lastRenderedPageBreak/>
        <w:t xml:space="preserve">Документы, подлежащие представлению в форматах </w:t>
      </w:r>
      <w:proofErr w:type="spellStart"/>
      <w:r>
        <w:t>xls</w:t>
      </w:r>
      <w:proofErr w:type="spellEnd"/>
      <w:r>
        <w:t xml:space="preserve">, </w:t>
      </w:r>
      <w:proofErr w:type="spellStart"/>
      <w:r>
        <w:t>xlsx</w:t>
      </w:r>
      <w:proofErr w:type="spellEnd"/>
      <w:r>
        <w:t xml:space="preserve"> или </w:t>
      </w:r>
      <w:proofErr w:type="spellStart"/>
      <w:r>
        <w:t>ods</w:t>
      </w:r>
      <w:proofErr w:type="spellEnd"/>
      <w:r>
        <w:t>, формируются в виде отдельного электронного документа.</w:t>
      </w:r>
    </w:p>
    <w:p w:rsidR="00D25725" w:rsidRDefault="00D25725">
      <w:pPr>
        <w:pStyle w:val="ConsPlusNormal"/>
        <w:ind w:firstLine="540"/>
        <w:jc w:val="both"/>
      </w:pPr>
    </w:p>
    <w:p w:rsidR="00D25725" w:rsidRDefault="00D25725">
      <w:pPr>
        <w:pStyle w:val="ConsPlusTitle"/>
        <w:jc w:val="center"/>
        <w:outlineLvl w:val="1"/>
      </w:pPr>
      <w:r>
        <w:t>III. Состав, последовательность и сроки выполнения</w:t>
      </w:r>
    </w:p>
    <w:p w:rsidR="00D25725" w:rsidRDefault="00D25725">
      <w:pPr>
        <w:pStyle w:val="ConsPlusTitle"/>
        <w:jc w:val="center"/>
      </w:pPr>
      <w:r>
        <w:t>административных процедур</w:t>
      </w:r>
    </w:p>
    <w:p w:rsidR="00D25725" w:rsidRDefault="00D25725">
      <w:pPr>
        <w:pStyle w:val="ConsPlusNormal"/>
        <w:jc w:val="center"/>
      </w:pPr>
    </w:p>
    <w:p w:rsidR="00D25725" w:rsidRDefault="00D25725">
      <w:pPr>
        <w:pStyle w:val="ConsPlusTitle"/>
        <w:jc w:val="center"/>
        <w:outlineLvl w:val="2"/>
      </w:pPr>
      <w:r>
        <w:t>Перечень вариантов предоставления муниципальной услуги</w:t>
      </w:r>
    </w:p>
    <w:p w:rsidR="00D25725" w:rsidRDefault="00D25725">
      <w:pPr>
        <w:pStyle w:val="ConsPlusNormal"/>
        <w:jc w:val="center"/>
      </w:pPr>
    </w:p>
    <w:p w:rsidR="00D25725" w:rsidRDefault="00D25725">
      <w:pPr>
        <w:pStyle w:val="ConsPlusNormal"/>
        <w:ind w:firstLine="540"/>
        <w:jc w:val="both"/>
      </w:pPr>
      <w:r>
        <w:t>3.1. При обращении Заявителя о предоставлении муниципальной услуги по присвоению квалификационной категории спортивному судье услуга предоставляется в соответствии со следующими вариантами:</w:t>
      </w:r>
    </w:p>
    <w:p w:rsidR="00D25725" w:rsidRDefault="00D25725">
      <w:pPr>
        <w:pStyle w:val="ConsPlusNormal"/>
        <w:spacing w:before="220"/>
        <w:ind w:firstLine="540"/>
        <w:jc w:val="both"/>
      </w:pPr>
      <w:r>
        <w:t>вариант 1: юридическое лицо, от имени которого обратилось лицо, имеющее право действовать от имени юридического лица без доверенности;</w:t>
      </w:r>
    </w:p>
    <w:p w:rsidR="00D25725" w:rsidRDefault="00D25725">
      <w:pPr>
        <w:pStyle w:val="ConsPlusNormal"/>
        <w:spacing w:before="220"/>
        <w:ind w:firstLine="540"/>
        <w:jc w:val="both"/>
      </w:pPr>
      <w:r>
        <w:t>вариант 2: юридическое лицо, от имени которого обратился представитель по доверенности.</w:t>
      </w:r>
    </w:p>
    <w:p w:rsidR="00D25725" w:rsidRDefault="00D25725">
      <w:pPr>
        <w:pStyle w:val="ConsPlusNormal"/>
        <w:spacing w:before="220"/>
        <w:ind w:firstLine="540"/>
        <w:jc w:val="both"/>
      </w:pPr>
      <w:r>
        <w:t>3.2. Возможность оставления заявления Заявителя о предоставлении муниципальной услуги без рассмотрения не предусмотрена.</w:t>
      </w:r>
    </w:p>
    <w:p w:rsidR="00D25725" w:rsidRDefault="00D25725">
      <w:pPr>
        <w:pStyle w:val="ConsPlusNormal"/>
        <w:jc w:val="center"/>
      </w:pPr>
    </w:p>
    <w:p w:rsidR="00D25725" w:rsidRDefault="00D25725">
      <w:pPr>
        <w:pStyle w:val="ConsPlusTitle"/>
        <w:jc w:val="center"/>
        <w:outlineLvl w:val="2"/>
      </w:pPr>
      <w:r>
        <w:t>Профилирование Заявителя</w:t>
      </w:r>
    </w:p>
    <w:p w:rsidR="00D25725" w:rsidRDefault="00D25725">
      <w:pPr>
        <w:pStyle w:val="ConsPlusNormal"/>
        <w:jc w:val="center"/>
      </w:pPr>
    </w:p>
    <w:p w:rsidR="00D25725" w:rsidRDefault="00D25725">
      <w:pPr>
        <w:pStyle w:val="ConsPlusNormal"/>
        <w:ind w:firstLine="540"/>
        <w:jc w:val="both"/>
      </w:pPr>
      <w:r>
        <w:t xml:space="preserve">3.3. Вариант определяется путем анкетирования Заявителя, в процессе которого устанавливается результат муниципальной услуги, за предоставлением которого он обратился, а также признаки Заявителя. Вопросы, направленные на определение признаков Заявителя, приведены в </w:t>
      </w:r>
      <w:hyperlink w:anchor="P1424">
        <w:r>
          <w:rPr>
            <w:color w:val="0000FF"/>
          </w:rPr>
          <w:t>таблице 1</w:t>
        </w:r>
      </w:hyperlink>
      <w:r>
        <w:t xml:space="preserve"> приложения 8 к настоящему Административному регламенту.</w:t>
      </w:r>
    </w:p>
    <w:p w:rsidR="00D25725" w:rsidRDefault="00D25725">
      <w:pPr>
        <w:pStyle w:val="ConsPlusNormal"/>
        <w:spacing w:before="220"/>
        <w:ind w:firstLine="540"/>
        <w:jc w:val="both"/>
      </w:pPr>
      <w:r>
        <w:t>Профилирование осуществляется:</w:t>
      </w:r>
    </w:p>
    <w:p w:rsidR="00D25725" w:rsidRDefault="00D25725">
      <w:pPr>
        <w:pStyle w:val="ConsPlusNormal"/>
        <w:spacing w:before="220"/>
        <w:ind w:firstLine="540"/>
        <w:jc w:val="both"/>
      </w:pPr>
      <w:r>
        <w:t>а) в органе власти;</w:t>
      </w:r>
    </w:p>
    <w:p w:rsidR="00D25725" w:rsidRDefault="00D25725">
      <w:pPr>
        <w:pStyle w:val="ConsPlusNormal"/>
        <w:spacing w:before="220"/>
        <w:ind w:firstLine="540"/>
        <w:jc w:val="both"/>
      </w:pPr>
      <w:r>
        <w:t>б) посредством ЕПГУ или иной системы, автоматизирующей исполнение государственных или муниципальных функций или предоставление государственных или муниципальных услуг, посредством которой были поданы документы.</w:t>
      </w:r>
    </w:p>
    <w:p w:rsidR="00D25725" w:rsidRDefault="00D25725">
      <w:pPr>
        <w:pStyle w:val="ConsPlusNormal"/>
        <w:spacing w:before="220"/>
        <w:ind w:firstLine="540"/>
        <w:jc w:val="both"/>
      </w:pPr>
      <w:r>
        <w:t>3.4. 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 каждая из которых соответствует одному варианту.</w:t>
      </w:r>
    </w:p>
    <w:p w:rsidR="00D25725" w:rsidRDefault="00D25725">
      <w:pPr>
        <w:pStyle w:val="ConsPlusNormal"/>
        <w:spacing w:before="220"/>
        <w:ind w:firstLine="540"/>
        <w:jc w:val="both"/>
      </w:pPr>
      <w:r>
        <w:t>3.5. Описания вариантов, приведенные в настоящем разделе, размещаются органом власти в общедоступном для ознакомления месте.</w:t>
      </w:r>
    </w:p>
    <w:p w:rsidR="00D25725" w:rsidRDefault="00D25725">
      <w:pPr>
        <w:pStyle w:val="ConsPlusNormal"/>
        <w:jc w:val="center"/>
      </w:pPr>
    </w:p>
    <w:p w:rsidR="00D25725" w:rsidRDefault="00D25725">
      <w:pPr>
        <w:pStyle w:val="ConsPlusTitle"/>
        <w:jc w:val="center"/>
        <w:outlineLvl w:val="3"/>
      </w:pPr>
      <w:r>
        <w:t>Вариант N 1</w:t>
      </w:r>
    </w:p>
    <w:p w:rsidR="00D25725" w:rsidRDefault="00D25725">
      <w:pPr>
        <w:pStyle w:val="ConsPlusNormal"/>
        <w:jc w:val="center"/>
      </w:pPr>
    </w:p>
    <w:p w:rsidR="00D25725" w:rsidRDefault="00D25725">
      <w:pPr>
        <w:pStyle w:val="ConsPlusNormal"/>
        <w:ind w:firstLine="540"/>
        <w:jc w:val="both"/>
      </w:pPr>
      <w:r>
        <w:t>3.6. Максимальный срок предоставления варианта муниципальной услуги составляет 19 рабочих дней со дня регистрации заявления.</w:t>
      </w:r>
    </w:p>
    <w:p w:rsidR="00D25725" w:rsidRDefault="00D25725">
      <w:pPr>
        <w:pStyle w:val="ConsPlusNormal"/>
        <w:spacing w:before="220"/>
        <w:ind w:firstLine="540"/>
        <w:jc w:val="both"/>
      </w:pPr>
      <w:r>
        <w:t>3.7. В результате предоставления варианта муниципальной услуги Заявителю предоставляется:</w:t>
      </w:r>
    </w:p>
    <w:p w:rsidR="00D25725" w:rsidRDefault="00D25725">
      <w:pPr>
        <w:pStyle w:val="ConsPlusNormal"/>
        <w:spacing w:before="220"/>
        <w:ind w:firstLine="540"/>
        <w:jc w:val="both"/>
      </w:pPr>
      <w:r>
        <w:t>а) решение о присвоении квалификационной категории спортивного судьи;</w:t>
      </w:r>
    </w:p>
    <w:p w:rsidR="00D25725" w:rsidRDefault="00D25725">
      <w:pPr>
        <w:pStyle w:val="ConsPlusNormal"/>
        <w:spacing w:before="220"/>
        <w:ind w:firstLine="540"/>
        <w:jc w:val="both"/>
      </w:pPr>
      <w:r>
        <w:t>б) решение об отказе в предоставлении муниципальной услуги "Присвоение квалификационной категории спортивных судей".</w:t>
      </w:r>
    </w:p>
    <w:p w:rsidR="00D25725" w:rsidRDefault="00D25725">
      <w:pPr>
        <w:pStyle w:val="ConsPlusNormal"/>
        <w:spacing w:before="220"/>
        <w:ind w:firstLine="540"/>
        <w:jc w:val="both"/>
      </w:pPr>
      <w:r>
        <w:t>3.8. Административные процедуры, осуществляемые при предоставлении муниципальной услуги в соответствии с настоящим вариантом:</w:t>
      </w:r>
    </w:p>
    <w:p w:rsidR="00D25725" w:rsidRDefault="00D25725">
      <w:pPr>
        <w:pStyle w:val="ConsPlusNormal"/>
        <w:spacing w:before="220"/>
        <w:ind w:firstLine="540"/>
        <w:jc w:val="both"/>
      </w:pPr>
      <w:r>
        <w:lastRenderedPageBreak/>
        <w:t>а) прием документов для присвоения квалификационной категории спортивного судьи;</w:t>
      </w:r>
    </w:p>
    <w:p w:rsidR="00D25725" w:rsidRDefault="00D25725">
      <w:pPr>
        <w:pStyle w:val="ConsPlusNormal"/>
        <w:spacing w:before="220"/>
        <w:ind w:firstLine="540"/>
        <w:jc w:val="both"/>
      </w:pPr>
      <w:r>
        <w:t>б) межведомственное информационное взаимодействие;</w:t>
      </w:r>
    </w:p>
    <w:p w:rsidR="00D25725" w:rsidRDefault="00D25725">
      <w:pPr>
        <w:pStyle w:val="ConsPlusNormal"/>
        <w:spacing w:before="220"/>
        <w:ind w:firstLine="540"/>
        <w:jc w:val="both"/>
      </w:pPr>
      <w:r>
        <w:t>в) рассмотрение документов для присвоения квалификационной категории спортивного судьи;</w:t>
      </w:r>
    </w:p>
    <w:p w:rsidR="00D25725" w:rsidRDefault="00D25725">
      <w:pPr>
        <w:pStyle w:val="ConsPlusNormal"/>
        <w:spacing w:before="220"/>
        <w:ind w:firstLine="540"/>
        <w:jc w:val="both"/>
      </w:pPr>
      <w:r>
        <w:t>г) принятие решения о присвоении квалификационной категории спортивного судьи или об отказе в присвоении квалификационной категории спортивного судьи;</w:t>
      </w:r>
    </w:p>
    <w:p w:rsidR="00D25725" w:rsidRDefault="00D25725">
      <w:pPr>
        <w:pStyle w:val="ConsPlusNormal"/>
        <w:spacing w:before="220"/>
        <w:ind w:firstLine="540"/>
        <w:jc w:val="both"/>
      </w:pPr>
      <w:r>
        <w:t>д) направление принятого решения Заявителю.</w:t>
      </w:r>
    </w:p>
    <w:p w:rsidR="00D25725" w:rsidRDefault="00D25725">
      <w:pPr>
        <w:pStyle w:val="ConsPlusNormal"/>
        <w:jc w:val="center"/>
      </w:pPr>
    </w:p>
    <w:p w:rsidR="00D25725" w:rsidRDefault="00D25725">
      <w:pPr>
        <w:pStyle w:val="ConsPlusNormal"/>
        <w:jc w:val="center"/>
      </w:pPr>
      <w:r>
        <w:t>Прием заявления и документов и (или) информации, необходимых</w:t>
      </w:r>
    </w:p>
    <w:p w:rsidR="00D25725" w:rsidRDefault="00D25725">
      <w:pPr>
        <w:pStyle w:val="ConsPlusNormal"/>
        <w:jc w:val="center"/>
      </w:pPr>
      <w:r>
        <w:t>для предоставления муниципальной услуги</w:t>
      </w:r>
    </w:p>
    <w:p w:rsidR="00D25725" w:rsidRDefault="00D25725">
      <w:pPr>
        <w:pStyle w:val="ConsPlusNormal"/>
        <w:ind w:firstLine="540"/>
        <w:jc w:val="both"/>
      </w:pPr>
    </w:p>
    <w:p w:rsidR="00D25725" w:rsidRDefault="00D25725">
      <w:pPr>
        <w:pStyle w:val="ConsPlusNormal"/>
        <w:ind w:firstLine="540"/>
        <w:jc w:val="both"/>
      </w:pPr>
      <w:r>
        <w:t xml:space="preserve">3.9. Представление Заявителем документов и </w:t>
      </w:r>
      <w:hyperlink w:anchor="P1295">
        <w:r>
          <w:rPr>
            <w:color w:val="0000FF"/>
          </w:rPr>
          <w:t>заявления</w:t>
        </w:r>
      </w:hyperlink>
      <w:r>
        <w:t xml:space="preserve"> о предоставлении муниципальной услуги в соответствии с формой, предусмотренной в приложении 6 к настоящему Административному регламенту, осуществляется в Уполномоченном органе посредством ЕПГУ или иной системы, автоматизирующей исполнение государственных или муниципальных функций или предоставление государственных или муниципальных услуг, через операторов почтовой связи либо через МФЦ.</w:t>
      </w:r>
    </w:p>
    <w:p w:rsidR="00D25725" w:rsidRDefault="00D25725">
      <w:pPr>
        <w:pStyle w:val="ConsPlusNormal"/>
        <w:spacing w:before="220"/>
        <w:ind w:firstLine="540"/>
        <w:jc w:val="both"/>
      </w:pPr>
      <w:r>
        <w:t>3.10. Исчерпывающий перечень документов, необходимых в соответствии с законодательными или иными нормативными правовыми актами для присвоения квалификационной категории спортивного судьи, которые Заявитель должен представить самостоятельно:</w:t>
      </w:r>
    </w:p>
    <w:p w:rsidR="00D25725" w:rsidRDefault="00D25725">
      <w:pPr>
        <w:pStyle w:val="ConsPlusNormal"/>
        <w:spacing w:before="220"/>
        <w:ind w:firstLine="540"/>
        <w:jc w:val="both"/>
      </w:pPr>
      <w:r>
        <w:t xml:space="preserve">а) </w:t>
      </w:r>
      <w:hyperlink w:anchor="P1295">
        <w:r>
          <w:rPr>
            <w:color w:val="0000FF"/>
          </w:rPr>
          <w:t>заявление</w:t>
        </w:r>
      </w:hyperlink>
      <w:r>
        <w:t xml:space="preserve"> о предоставлении муниципальной услуги (приложение 6 к Административному регламенту).</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 xml:space="preserve">при подаче в бумажной форме - </w:t>
      </w:r>
      <w:hyperlink w:anchor="P1295">
        <w:r>
          <w:rPr>
            <w:color w:val="0000FF"/>
          </w:rPr>
          <w:t>заявление</w:t>
        </w:r>
      </w:hyperlink>
      <w:r>
        <w:t xml:space="preserve"> заполненное в соответствии с формой, приведенной в приложении 6 к Административному регламенту;</w:t>
      </w:r>
    </w:p>
    <w:p w:rsidR="00D25725" w:rsidRDefault="00D25725">
      <w:pPr>
        <w:pStyle w:val="ConsPlusNormal"/>
        <w:spacing w:before="220"/>
        <w:ind w:firstLine="540"/>
        <w:jc w:val="both"/>
      </w:pPr>
      <w:r>
        <w:t>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какой-либо иной форме.</w:t>
      </w:r>
    </w:p>
    <w:p w:rsidR="00D25725" w:rsidRDefault="00D25725">
      <w:pPr>
        <w:pStyle w:val="ConsPlusNormal"/>
        <w:spacing w:before="220"/>
        <w:ind w:firstLine="540"/>
        <w:jc w:val="both"/>
      </w:pPr>
      <w:r>
        <w:t>В случае направления запроса посредством ЕПГУ также указывается один из следующих способов направления результата предоставления муниципальной услуги:</w:t>
      </w:r>
    </w:p>
    <w:p w:rsidR="00D25725" w:rsidRDefault="00D25725">
      <w:pPr>
        <w:pStyle w:val="ConsPlusNormal"/>
        <w:spacing w:before="220"/>
        <w:ind w:firstLine="540"/>
        <w:jc w:val="both"/>
      </w:pPr>
      <w:r>
        <w:t>в форме электронного документа в личном кабинете на ЕПГУ;</w:t>
      </w:r>
    </w:p>
    <w:p w:rsidR="00D25725" w:rsidRDefault="00D25725">
      <w:pPr>
        <w:pStyle w:val="ConsPlusNormal"/>
        <w:spacing w:before="220"/>
        <w:ind w:firstLine="540"/>
        <w:jc w:val="both"/>
      </w:pPr>
      <w:r>
        <w:t>на бумажном носителе в Уполномоченном органе, многофункциональном центре либо с использованием услуг операторов почтовой связи;</w:t>
      </w:r>
    </w:p>
    <w:p w:rsidR="00D25725" w:rsidRDefault="00D25725">
      <w:pPr>
        <w:pStyle w:val="ConsPlusNormal"/>
        <w:spacing w:before="220"/>
        <w:ind w:firstLine="540"/>
        <w:jc w:val="both"/>
      </w:pPr>
      <w:r>
        <w:t xml:space="preserve">б) </w:t>
      </w:r>
      <w:hyperlink w:anchor="P858">
        <w:r>
          <w:rPr>
            <w:color w:val="0000FF"/>
          </w:rPr>
          <w:t>представление</w:t>
        </w:r>
      </w:hyperlink>
      <w:r>
        <w:t xml:space="preserve"> к присвоению квалификационной категории спортивного судьи (далее - Представление) (приложение 3 к Административному регламенту).</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Представление, заверенное региональной спортивной федерацией и общероссийской спортивной федерацией;</w:t>
      </w:r>
    </w:p>
    <w:p w:rsidR="00D25725" w:rsidRDefault="00D25725">
      <w:pPr>
        <w:pStyle w:val="ConsPlusNormal"/>
        <w:spacing w:before="220"/>
        <w:ind w:firstLine="540"/>
        <w:jc w:val="both"/>
      </w:pPr>
      <w:r>
        <w:t>при подаче в электронной форме - электронная копия Представления, заверенная электронной подписью уполномоченного лица;</w:t>
      </w:r>
    </w:p>
    <w:p w:rsidR="00D25725" w:rsidRDefault="00D25725">
      <w:pPr>
        <w:pStyle w:val="ConsPlusNormal"/>
        <w:spacing w:before="220"/>
        <w:ind w:firstLine="540"/>
        <w:jc w:val="both"/>
      </w:pPr>
      <w:r>
        <w:t xml:space="preserve">в) копия </w:t>
      </w:r>
      <w:hyperlink w:anchor="P1045">
        <w:r>
          <w:rPr>
            <w:color w:val="0000FF"/>
          </w:rPr>
          <w:t>карточки</w:t>
        </w:r>
      </w:hyperlink>
      <w:r>
        <w:t xml:space="preserve"> учета (приложение 4 к Административному регламенту).</w:t>
      </w:r>
    </w:p>
    <w:p w:rsidR="00D25725" w:rsidRDefault="00D25725">
      <w:pPr>
        <w:pStyle w:val="ConsPlusNormal"/>
        <w:spacing w:before="220"/>
        <w:ind w:firstLine="540"/>
        <w:jc w:val="both"/>
      </w:pPr>
      <w:r>
        <w:lastRenderedPageBreak/>
        <w:t>Требования к предъявляемому документу:</w:t>
      </w:r>
    </w:p>
    <w:p w:rsidR="00D25725" w:rsidRDefault="00D25725">
      <w:pPr>
        <w:pStyle w:val="ConsPlusNormal"/>
        <w:spacing w:before="220"/>
        <w:ind w:firstLine="540"/>
        <w:jc w:val="both"/>
      </w:pPr>
      <w:r>
        <w:t>при подаче в бумажной форме - копия карточки, заверенная печатью (при наличии) и подписью руководителя региональной спортивной федерации;</w:t>
      </w:r>
    </w:p>
    <w:p w:rsidR="00D25725" w:rsidRDefault="00D25725">
      <w:pPr>
        <w:pStyle w:val="ConsPlusNormal"/>
        <w:spacing w:before="220"/>
        <w:ind w:firstLine="540"/>
        <w:jc w:val="both"/>
      </w:pPr>
      <w:r>
        <w:t>при подаче в электронной форме - электронная копия Представления, заверенная электронной подписью руководителя региональной спортивной федерации;</w:t>
      </w:r>
    </w:p>
    <w:p w:rsidR="00D25725" w:rsidRDefault="00D25725">
      <w:pPr>
        <w:pStyle w:val="ConsPlusNormal"/>
        <w:spacing w:before="220"/>
        <w:ind w:firstLine="540"/>
        <w:jc w:val="both"/>
      </w:pPr>
      <w:r>
        <w:t>г) копии второй и третьей страниц паспорта гражданина Российской Федерации, а также копии страниц, содержащих сведения о месте жительства кандидата,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 для граждан Российской Федерации.</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копия паспорта, заверенная подписью уполномоченного лица и печатью организации (при наличии);</w:t>
      </w:r>
    </w:p>
    <w:p w:rsidR="00D25725" w:rsidRDefault="00D25725">
      <w:pPr>
        <w:pStyle w:val="ConsPlusNormal"/>
        <w:spacing w:before="220"/>
        <w:ind w:firstLine="540"/>
        <w:jc w:val="both"/>
      </w:pPr>
      <w:r>
        <w:t>при подаче в электронной форме - сведения из документа, удостоверяющего личность,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rsidR="00D25725" w:rsidRDefault="00D25725">
      <w:pPr>
        <w:pStyle w:val="ConsPlusNormal"/>
        <w:spacing w:before="220"/>
        <w:ind w:firstLine="540"/>
        <w:jc w:val="both"/>
      </w:pPr>
      <w:r>
        <w:t xml:space="preserve">д) копия паспорта иностранного гражданина либо иного документа, установленного </w:t>
      </w:r>
      <w:hyperlink r:id="rId20">
        <w:r>
          <w:rPr>
            <w:color w:val="0000FF"/>
          </w:rPr>
          <w:t>Законом</w:t>
        </w:r>
      </w:hyperlink>
      <w:r>
        <w:t xml:space="preserve"> N 115-ФЗ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 для иностранных граждан.</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копия паспорта, включающая в себя перевод, заверенный нотариусом;</w:t>
      </w:r>
    </w:p>
    <w:p w:rsidR="00D25725" w:rsidRDefault="00D25725">
      <w:pPr>
        <w:pStyle w:val="ConsPlusNormal"/>
        <w:spacing w:before="220"/>
        <w:ind w:firstLine="540"/>
        <w:jc w:val="both"/>
      </w:pPr>
      <w:r>
        <w:t>при подаче в электронной форме - электронная копия паспорта, включающая в себя перевод, заверенная усиленной квалифицированной подписью нотариуса;</w:t>
      </w:r>
    </w:p>
    <w:p w:rsidR="00D25725" w:rsidRDefault="00D25725">
      <w:pPr>
        <w:pStyle w:val="ConsPlusNormal"/>
        <w:spacing w:before="220"/>
        <w:ind w:firstLine="540"/>
        <w:jc w:val="both"/>
      </w:pPr>
      <w:r>
        <w:t xml:space="preserve">е) копия документа, удостоверяющего личность лица без гражданства в Российской Федерации, выданного иностранным государством и признаваемого в соответствии с международным договором Российской Федерации в качестве документа, удостоверяющего личность лица без гражданства, или копия иного документа, предусмотренного </w:t>
      </w:r>
      <w:hyperlink r:id="rId21">
        <w:r>
          <w:rPr>
            <w:color w:val="0000FF"/>
          </w:rPr>
          <w:t>Законом</w:t>
        </w:r>
      </w:hyperlink>
      <w:r>
        <w:t xml:space="preserve"> N 115-ФЗ или признаваемого в соответствии с международным договором Российской Федерации в качестве документа, удостоверяющего личность лица без гражданства, - для лиц без гражданства (апостиль, разрешение на временное проживание, временное удостоверение личности лица без гражданства Российской Федерации, вид на жительство, иные документы).</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копия документа, заверенная подписью уполномоченного лица и печатью (при наличии);</w:t>
      </w:r>
    </w:p>
    <w:p w:rsidR="00D25725" w:rsidRDefault="00D25725">
      <w:pPr>
        <w:pStyle w:val="ConsPlusNormal"/>
        <w:spacing w:before="220"/>
        <w:ind w:firstLine="540"/>
        <w:jc w:val="both"/>
      </w:pPr>
      <w:r>
        <w:t>копия апостиля, включающая в себя перевод, заверенный нотариусом;</w:t>
      </w:r>
    </w:p>
    <w:p w:rsidR="00D25725" w:rsidRDefault="00D25725">
      <w:pPr>
        <w:pStyle w:val="ConsPlusNormal"/>
        <w:spacing w:before="220"/>
        <w:ind w:firstLine="540"/>
        <w:jc w:val="both"/>
      </w:pPr>
      <w:r>
        <w:t>при подаче в электронной форме - электронная копия документа, заверенная усиленной квалифицированной электронной подписью нотариуса;</w:t>
      </w:r>
    </w:p>
    <w:p w:rsidR="00D25725" w:rsidRDefault="00D25725">
      <w:pPr>
        <w:pStyle w:val="ConsPlusNormal"/>
        <w:spacing w:before="220"/>
        <w:ind w:firstLine="540"/>
        <w:jc w:val="both"/>
      </w:pPr>
      <w:r>
        <w:t>электронная копия апостиля, включающая в себя перевод, заверенная усиленной квалифицированной электронной подписью нотариуса;</w:t>
      </w:r>
    </w:p>
    <w:p w:rsidR="00D25725" w:rsidRDefault="00D25725">
      <w:pPr>
        <w:pStyle w:val="ConsPlusNormal"/>
        <w:spacing w:before="220"/>
        <w:ind w:firstLine="540"/>
        <w:jc w:val="both"/>
      </w:pPr>
      <w:r>
        <w:lastRenderedPageBreak/>
        <w:t>ж) копия военного билета - для военнослужащих, проходящих военную службу по призыву (в случае отсутствия паспорта гражданина Российской Федерации);</w:t>
      </w:r>
    </w:p>
    <w:p w:rsidR="00D25725" w:rsidRDefault="00D25725">
      <w:pPr>
        <w:pStyle w:val="ConsPlusNormal"/>
        <w:spacing w:before="220"/>
        <w:ind w:firstLine="540"/>
        <w:jc w:val="both"/>
      </w:pPr>
      <w:r>
        <w:t>при подаче в бумажной форме - копия военного билета, заверенная подписью уполномоченного лица и печатью организации (при наличии);</w:t>
      </w:r>
    </w:p>
    <w:p w:rsidR="00D25725" w:rsidRDefault="00D25725">
      <w:pPr>
        <w:pStyle w:val="ConsPlusNormal"/>
        <w:spacing w:before="220"/>
        <w:ind w:firstLine="540"/>
        <w:jc w:val="both"/>
      </w:pPr>
      <w:r>
        <w:t>при подаче в электронной форме - предоставление сведений о военном билете осуществляется посредством заполнения интерактивной формы без необходимости дополнительной подачи в какой-либо иной форме;</w:t>
      </w:r>
    </w:p>
    <w:p w:rsidR="00D25725" w:rsidRDefault="00D25725">
      <w:pPr>
        <w:pStyle w:val="ConsPlusNormal"/>
        <w:spacing w:before="220"/>
        <w:ind w:firstLine="540"/>
        <w:jc w:val="both"/>
      </w:pPr>
      <w:r>
        <w:t>з) копия удостоверения "мастер спорта России международного класса", "гроссмейстер России" или "мастер спорта России" (для кандидатов, имеющих соответствующее спортивное звание по виду спорта, по которому присваивается квалификационная категория спортивного судьи).</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копия удостоверения, заверенная подписью уполномоченного лица и печатью организации (при наличии);</w:t>
      </w:r>
    </w:p>
    <w:p w:rsidR="00D25725" w:rsidRDefault="00D25725">
      <w:pPr>
        <w:pStyle w:val="ConsPlusNormal"/>
        <w:spacing w:before="220"/>
        <w:ind w:firstLine="540"/>
        <w:jc w:val="both"/>
      </w:pPr>
      <w:r>
        <w:t>при подаче в электронной форме - электронная копия удостоверения, заверенная электронной подписью уполномоченного лица.</w:t>
      </w:r>
    </w:p>
    <w:p w:rsidR="00D25725" w:rsidRDefault="00D25725">
      <w:pPr>
        <w:pStyle w:val="ConsPlusNormal"/>
        <w:spacing w:before="220"/>
        <w:ind w:firstLine="540"/>
        <w:jc w:val="both"/>
      </w:pPr>
      <w:r>
        <w:t>При подаче заявления в электронной форме сведения из документа, удостоверяющего личность Заявителя или его представителя,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rsidR="00D25725" w:rsidRDefault="00D25725">
      <w:pPr>
        <w:pStyle w:val="ConsPlusNormal"/>
        <w:spacing w:before="220"/>
        <w:ind w:firstLine="540"/>
        <w:jc w:val="both"/>
      </w:pPr>
      <w:r>
        <w:t>3.11. 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D25725" w:rsidRDefault="00D25725">
      <w:pPr>
        <w:pStyle w:val="ConsPlusNormal"/>
        <w:spacing w:before="220"/>
        <w:ind w:firstLine="540"/>
        <w:jc w:val="both"/>
      </w:pPr>
      <w:r>
        <w:t>а) сведения из Единого государственного реестра юридических лиц;</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оригинал документа.</w:t>
      </w:r>
    </w:p>
    <w:p w:rsidR="00D25725" w:rsidRDefault="00D25725">
      <w:pPr>
        <w:pStyle w:val="ConsPlusNormal"/>
        <w:jc w:val="center"/>
      </w:pPr>
    </w:p>
    <w:p w:rsidR="00D25725" w:rsidRDefault="00D25725">
      <w:pPr>
        <w:pStyle w:val="ConsPlusNormal"/>
        <w:jc w:val="center"/>
      </w:pPr>
      <w:r>
        <w:t>Межведомственное электронное взаимодействие</w:t>
      </w:r>
    </w:p>
    <w:p w:rsidR="00D25725" w:rsidRDefault="00D25725">
      <w:pPr>
        <w:pStyle w:val="ConsPlusNormal"/>
        <w:jc w:val="center"/>
      </w:pPr>
    </w:p>
    <w:p w:rsidR="00D25725" w:rsidRDefault="00D25725">
      <w:pPr>
        <w:pStyle w:val="ConsPlusNormal"/>
        <w:ind w:firstLine="540"/>
        <w:jc w:val="both"/>
      </w:pPr>
      <w:r>
        <w:t>3.12. Для предоставления муниципальной услуги необходимо направление следующих межведомственных информационных запросов:</w:t>
      </w:r>
    </w:p>
    <w:p w:rsidR="00D25725" w:rsidRDefault="00D25725">
      <w:pPr>
        <w:pStyle w:val="ConsPlusNormal"/>
        <w:spacing w:before="220"/>
        <w:ind w:firstLine="540"/>
        <w:jc w:val="both"/>
      </w:pPr>
      <w:r>
        <w:t>3.12.1. Межведомственный запрос "Проверка действительности паспорта (расширенная)", направляемый в Министерство внутренних дел Российской Федерации.</w:t>
      </w:r>
    </w:p>
    <w:p w:rsidR="00D25725" w:rsidRDefault="00D25725">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25725" w:rsidRDefault="00D25725">
      <w:pPr>
        <w:pStyle w:val="ConsPlusNormal"/>
        <w:spacing w:before="220"/>
        <w:ind w:firstLine="540"/>
        <w:jc w:val="both"/>
      </w:pPr>
      <w:r>
        <w:t>Запрос направляется в течение 1 часа.</w:t>
      </w:r>
    </w:p>
    <w:p w:rsidR="00D25725" w:rsidRDefault="00D25725">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25725" w:rsidRDefault="00D25725">
      <w:pPr>
        <w:pStyle w:val="ConsPlusNormal"/>
        <w:spacing w:before="220"/>
        <w:ind w:firstLine="540"/>
        <w:jc w:val="both"/>
      </w:pPr>
      <w:r>
        <w:t>3.12.2. Межведомственный запрос "Рассылка открытых сведений из ЕГРЮЛ органам государственной власти и организациям, зарегистрированным в СМЭВ", направляемый в Федеральную налоговую службу.</w:t>
      </w:r>
    </w:p>
    <w:p w:rsidR="00D25725" w:rsidRDefault="00D25725">
      <w:pPr>
        <w:pStyle w:val="ConsPlusNormal"/>
        <w:spacing w:before="220"/>
        <w:ind w:firstLine="540"/>
        <w:jc w:val="both"/>
      </w:pPr>
      <w:r>
        <w:t xml:space="preserve">Основанием для направления запроса является обращение Заявителя за предоставлением </w:t>
      </w:r>
      <w:r>
        <w:lastRenderedPageBreak/>
        <w:t>муниципальной услуги.</w:t>
      </w:r>
    </w:p>
    <w:p w:rsidR="00D25725" w:rsidRDefault="00D25725">
      <w:pPr>
        <w:pStyle w:val="ConsPlusNormal"/>
        <w:spacing w:before="220"/>
        <w:ind w:firstLine="540"/>
        <w:jc w:val="both"/>
      </w:pPr>
      <w:r>
        <w:t>Запрос направляется в течение 1 часа.</w:t>
      </w:r>
    </w:p>
    <w:p w:rsidR="00D25725" w:rsidRDefault="00D25725">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25725" w:rsidRDefault="00D25725">
      <w:pPr>
        <w:pStyle w:val="ConsPlusNormal"/>
        <w:spacing w:before="220"/>
        <w:ind w:firstLine="540"/>
        <w:jc w:val="both"/>
      </w:pPr>
      <w:r>
        <w:t>3.12.3. Общий срок осуществления межведомственного электронного взаимодействия составляет 2 рабочих дня.</w:t>
      </w:r>
    </w:p>
    <w:p w:rsidR="00D25725" w:rsidRDefault="00D25725">
      <w:pPr>
        <w:pStyle w:val="ConsPlusNormal"/>
        <w:jc w:val="center"/>
      </w:pPr>
    </w:p>
    <w:p w:rsidR="00D25725" w:rsidRDefault="00D25725">
      <w:pPr>
        <w:pStyle w:val="ConsPlusNormal"/>
        <w:jc w:val="center"/>
      </w:pPr>
      <w:r>
        <w:t>Приостановление предоставления муниципальной услуги</w:t>
      </w:r>
    </w:p>
    <w:p w:rsidR="00D25725" w:rsidRDefault="00D25725">
      <w:pPr>
        <w:pStyle w:val="ConsPlusNormal"/>
        <w:jc w:val="center"/>
      </w:pPr>
    </w:p>
    <w:p w:rsidR="00D25725" w:rsidRDefault="00D25725">
      <w:pPr>
        <w:pStyle w:val="ConsPlusNormal"/>
        <w:ind w:firstLine="540"/>
        <w:jc w:val="both"/>
      </w:pPr>
      <w:r>
        <w:t>3.13. Оснований для приостановления предоставления варианта муниципальной услуги законодательством субъекта Российской Федерации не предусмотрено.</w:t>
      </w:r>
    </w:p>
    <w:p w:rsidR="00D25725" w:rsidRDefault="00D25725">
      <w:pPr>
        <w:pStyle w:val="ConsPlusNormal"/>
        <w:jc w:val="center"/>
      </w:pPr>
    </w:p>
    <w:p w:rsidR="00D25725" w:rsidRDefault="00D25725">
      <w:pPr>
        <w:pStyle w:val="ConsPlusNormal"/>
        <w:jc w:val="center"/>
      </w:pPr>
      <w:r>
        <w:t>Принятие решения о предоставлении (об отказе</w:t>
      </w:r>
    </w:p>
    <w:p w:rsidR="00D25725" w:rsidRDefault="00D25725">
      <w:pPr>
        <w:pStyle w:val="ConsPlusNormal"/>
        <w:jc w:val="center"/>
      </w:pPr>
      <w:r>
        <w:t>в предоставлении) муниципальной услуги</w:t>
      </w:r>
    </w:p>
    <w:p w:rsidR="00D25725" w:rsidRDefault="00D25725">
      <w:pPr>
        <w:pStyle w:val="ConsPlusNormal"/>
        <w:jc w:val="center"/>
      </w:pPr>
    </w:p>
    <w:p w:rsidR="00D25725" w:rsidRDefault="00D25725">
      <w:pPr>
        <w:pStyle w:val="ConsPlusNormal"/>
        <w:ind w:firstLine="540"/>
        <w:jc w:val="both"/>
      </w:pPr>
      <w:r>
        <w:t>3.14. Основанием для начала административной процедуры (действия) является поступление в Уполномоченный орган заявления и приложенных к нему документов.</w:t>
      </w:r>
    </w:p>
    <w:p w:rsidR="00D25725" w:rsidRDefault="00D25725">
      <w:pPr>
        <w:pStyle w:val="ConsPlusNormal"/>
        <w:spacing w:before="220"/>
        <w:ind w:firstLine="540"/>
        <w:jc w:val="both"/>
      </w:pPr>
      <w:r>
        <w:t>3.15. Поступившие заявление и документы в течение 14 рабочих дней рассматриваются должностным лицом Уполномоченного органа, в обязанности которого в соответствии с его должностной инструкцией входит выполнение соответствующих функций (задач, обязанностей) (далее - должностное лицо).</w:t>
      </w:r>
    </w:p>
    <w:p w:rsidR="00D25725" w:rsidRDefault="00D25725">
      <w:pPr>
        <w:pStyle w:val="ConsPlusNormal"/>
        <w:spacing w:before="220"/>
        <w:ind w:firstLine="540"/>
        <w:jc w:val="both"/>
      </w:pPr>
      <w:r>
        <w:t>3.16. По результатам рассмотрения заявления и документов должностное лицо оформляет:</w:t>
      </w:r>
    </w:p>
    <w:p w:rsidR="00D25725" w:rsidRDefault="00D25725">
      <w:pPr>
        <w:pStyle w:val="ConsPlusNormal"/>
        <w:spacing w:before="220"/>
        <w:ind w:firstLine="540"/>
        <w:jc w:val="both"/>
      </w:pPr>
      <w:r>
        <w:t>а) решение о предоставлении муниципальной услуги;</w:t>
      </w:r>
    </w:p>
    <w:p w:rsidR="00D25725" w:rsidRDefault="00D25725">
      <w:pPr>
        <w:pStyle w:val="ConsPlusNormal"/>
        <w:spacing w:before="220"/>
        <w:ind w:firstLine="540"/>
        <w:jc w:val="both"/>
      </w:pPr>
      <w:r>
        <w:t xml:space="preserve">б) решение об отказе в предоставлении муниципальной услуги в случае критериев, указанных в </w:t>
      </w:r>
      <w:hyperlink w:anchor="P182">
        <w:r>
          <w:rPr>
            <w:color w:val="0000FF"/>
          </w:rPr>
          <w:t>пункте 2.18</w:t>
        </w:r>
      </w:hyperlink>
      <w:r>
        <w:t xml:space="preserve"> настоящего Административного регламента;</w:t>
      </w:r>
    </w:p>
    <w:p w:rsidR="00D25725" w:rsidRDefault="00D25725">
      <w:pPr>
        <w:pStyle w:val="ConsPlusNormal"/>
        <w:spacing w:before="220"/>
        <w:ind w:firstLine="540"/>
        <w:jc w:val="both"/>
      </w:pPr>
      <w:r>
        <w:t>в) приказ о присвоении квалификационной категории спортивному судье.</w:t>
      </w:r>
    </w:p>
    <w:p w:rsidR="00D25725" w:rsidRDefault="00D25725">
      <w:pPr>
        <w:pStyle w:val="ConsPlusNormal"/>
        <w:ind w:firstLine="540"/>
        <w:jc w:val="both"/>
      </w:pPr>
    </w:p>
    <w:p w:rsidR="00D25725" w:rsidRDefault="00D25725">
      <w:pPr>
        <w:pStyle w:val="ConsPlusNormal"/>
        <w:jc w:val="center"/>
      </w:pPr>
      <w:r>
        <w:t>Предоставление результата муниципальной услуги</w:t>
      </w:r>
    </w:p>
    <w:p w:rsidR="00D25725" w:rsidRDefault="00D25725">
      <w:pPr>
        <w:pStyle w:val="ConsPlusNormal"/>
        <w:jc w:val="center"/>
      </w:pPr>
    </w:p>
    <w:p w:rsidR="00D25725" w:rsidRDefault="00D25725">
      <w:pPr>
        <w:pStyle w:val="ConsPlusNormal"/>
        <w:ind w:firstLine="540"/>
        <w:jc w:val="both"/>
      </w:pPr>
      <w:r>
        <w:t>3.17. Заявителю в качестве результата предоставления муниципальной услуги обеспечивается возможность получения документа в зависимости от выбранного способа, указанного в запросе:</w:t>
      </w:r>
    </w:p>
    <w:p w:rsidR="00D25725" w:rsidRDefault="00D25725">
      <w:pPr>
        <w:pStyle w:val="ConsPlusNormal"/>
        <w:spacing w:before="220"/>
        <w:ind w:firstLine="540"/>
        <w:jc w:val="both"/>
      </w:pPr>
      <w:r>
        <w:t>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 или системе, автоматизирующей исполнение муниципальных функций или предоставление муниципальных услуг, посредством которой были поданы документы;</w:t>
      </w:r>
    </w:p>
    <w:p w:rsidR="00D25725" w:rsidRDefault="00D25725">
      <w:pPr>
        <w:pStyle w:val="ConsPlusNormal"/>
        <w:spacing w:before="220"/>
        <w:ind w:firstLine="540"/>
        <w:jc w:val="both"/>
      </w:pPr>
      <w:r>
        <w:t>б) в виде бумажного документа, подтверждающего содержание электронного документа, который Заявитель получает при личном обращении в Уполномоченном органе, в МФЦ либо с использованием операторов почтовой связи.</w:t>
      </w:r>
    </w:p>
    <w:p w:rsidR="00D25725" w:rsidRDefault="00D25725">
      <w:pPr>
        <w:pStyle w:val="ConsPlusNormal"/>
        <w:spacing w:before="220"/>
        <w:ind w:firstLine="540"/>
        <w:jc w:val="both"/>
      </w:pPr>
      <w:r>
        <w:t>3.18. Предоставление результата муниципальной услуги или отказа в предоставлении муниципальной услуги осуществляется в срок не позднее 3 рабочих дней со дня принятия решения.</w:t>
      </w:r>
    </w:p>
    <w:p w:rsidR="00D25725" w:rsidRDefault="00D25725">
      <w:pPr>
        <w:pStyle w:val="ConsPlusNormal"/>
        <w:jc w:val="center"/>
      </w:pPr>
    </w:p>
    <w:p w:rsidR="00D25725" w:rsidRDefault="00D25725">
      <w:pPr>
        <w:pStyle w:val="ConsPlusNormal"/>
        <w:jc w:val="center"/>
      </w:pPr>
      <w:r>
        <w:t>Максимальный срок ожидания в очереди при подаче запроса</w:t>
      </w:r>
    </w:p>
    <w:p w:rsidR="00D25725" w:rsidRDefault="00D25725">
      <w:pPr>
        <w:pStyle w:val="ConsPlusNormal"/>
        <w:jc w:val="center"/>
      </w:pPr>
      <w:r>
        <w:t>о предоставлении муниципальной услуги и при получении</w:t>
      </w:r>
    </w:p>
    <w:p w:rsidR="00D25725" w:rsidRDefault="00D25725">
      <w:pPr>
        <w:pStyle w:val="ConsPlusNormal"/>
        <w:jc w:val="center"/>
      </w:pPr>
      <w:r>
        <w:t>результата предоставления муниципальной услуги</w:t>
      </w:r>
    </w:p>
    <w:p w:rsidR="00D25725" w:rsidRDefault="00D25725">
      <w:pPr>
        <w:pStyle w:val="ConsPlusNormal"/>
        <w:ind w:firstLine="540"/>
        <w:jc w:val="both"/>
      </w:pPr>
    </w:p>
    <w:p w:rsidR="00D25725" w:rsidRDefault="00D25725">
      <w:pPr>
        <w:pStyle w:val="ConsPlusNormal"/>
        <w:ind w:firstLine="540"/>
        <w:jc w:val="both"/>
      </w:pPr>
      <w:r>
        <w:t xml:space="preserve">3.19. Время ожидания в очереди при подаче документов, при получении консультации и </w:t>
      </w:r>
      <w:r>
        <w:lastRenderedPageBreak/>
        <w:t>получении результата предоставления муниципальной услуги Заявителями не должно превышать 30 минут.</w:t>
      </w:r>
    </w:p>
    <w:p w:rsidR="00D25725" w:rsidRDefault="00D25725">
      <w:pPr>
        <w:pStyle w:val="ConsPlusNormal"/>
        <w:jc w:val="center"/>
      </w:pPr>
    </w:p>
    <w:p w:rsidR="00D25725" w:rsidRDefault="00D25725">
      <w:pPr>
        <w:pStyle w:val="ConsPlusNormal"/>
        <w:jc w:val="center"/>
      </w:pPr>
      <w:r>
        <w:t>Срок и порядок регистрации запроса Заявителя</w:t>
      </w:r>
    </w:p>
    <w:p w:rsidR="00D25725" w:rsidRDefault="00D25725">
      <w:pPr>
        <w:pStyle w:val="ConsPlusNormal"/>
        <w:jc w:val="center"/>
      </w:pPr>
      <w:r>
        <w:t>о предоставлении муниципальной услуги, в том числе</w:t>
      </w:r>
    </w:p>
    <w:p w:rsidR="00D25725" w:rsidRDefault="00D25725">
      <w:pPr>
        <w:pStyle w:val="ConsPlusNormal"/>
        <w:jc w:val="center"/>
      </w:pPr>
      <w:r>
        <w:t>в электронной форме</w:t>
      </w:r>
    </w:p>
    <w:p w:rsidR="00D25725" w:rsidRDefault="00D25725">
      <w:pPr>
        <w:pStyle w:val="ConsPlusNormal"/>
        <w:ind w:firstLine="540"/>
        <w:jc w:val="both"/>
      </w:pPr>
    </w:p>
    <w:p w:rsidR="00D25725" w:rsidRDefault="00D25725">
      <w:pPr>
        <w:pStyle w:val="ConsPlusNormal"/>
        <w:ind w:firstLine="540"/>
        <w:jc w:val="both"/>
      </w:pPr>
      <w:r>
        <w:t>3.20. Срок регистрации полученных от Заявителя документов - в течение 3 рабочих дней со дня поступления представления в Уполномоченный орган.</w:t>
      </w:r>
    </w:p>
    <w:p w:rsidR="00D25725" w:rsidRDefault="00D25725">
      <w:pPr>
        <w:pStyle w:val="ConsPlusNormal"/>
        <w:spacing w:before="220"/>
        <w:ind w:firstLine="540"/>
        <w:jc w:val="both"/>
      </w:pPr>
      <w:r>
        <w:t>Срок принятия решения об отказе в приеме документов и возвращения Заявителю - в течение 3 рабочих дней со дня поступления представления в Уполномоченный орган.</w:t>
      </w:r>
    </w:p>
    <w:p w:rsidR="00D25725" w:rsidRDefault="00D25725">
      <w:pPr>
        <w:pStyle w:val="ConsPlusNormal"/>
        <w:spacing w:before="220"/>
        <w:ind w:firstLine="540"/>
        <w:jc w:val="both"/>
      </w:pPr>
      <w:r>
        <w:t>В случае подачи документов в выходные, нерабочие или праздничные дни регистрация осуществляется в течение 3 рабочих дней, начиная с первого рабочего дня, следующего за выходными, праздничными или нерабочими днями.</w:t>
      </w:r>
    </w:p>
    <w:p w:rsidR="00D25725" w:rsidRDefault="00D25725">
      <w:pPr>
        <w:pStyle w:val="ConsPlusNormal"/>
        <w:spacing w:before="220"/>
        <w:ind w:firstLine="540"/>
        <w:jc w:val="both"/>
      </w:pPr>
      <w:r>
        <w:t>3.20.1. Основаниями для отказа в приеме к рассмотрению документов, необходимых для предоставления муниципальной услуги, являются:</w:t>
      </w:r>
    </w:p>
    <w:p w:rsidR="00D25725" w:rsidRDefault="00D25725">
      <w:pPr>
        <w:pStyle w:val="ConsPlusNormal"/>
        <w:spacing w:before="220"/>
        <w:ind w:firstLine="540"/>
        <w:jc w:val="both"/>
      </w:pPr>
      <w:r>
        <w:t xml:space="preserve">а) подача Заявителем документов, не соответствующих требованиям, предусмотренным </w:t>
      </w:r>
      <w:hyperlink w:anchor="P75">
        <w:r>
          <w:rPr>
            <w:color w:val="0000FF"/>
          </w:rPr>
          <w:t>пунктом 2.6</w:t>
        </w:r>
      </w:hyperlink>
      <w:r>
        <w:t xml:space="preserve"> Административного регламента;</w:t>
      </w:r>
    </w:p>
    <w:p w:rsidR="00D25725" w:rsidRDefault="00D25725">
      <w:pPr>
        <w:pStyle w:val="ConsPlusNormal"/>
        <w:spacing w:before="220"/>
        <w:ind w:firstLine="540"/>
        <w:jc w:val="both"/>
      </w:pPr>
      <w:r>
        <w:t>б) заявление о предоставлении муниципальной услуги подано в орган государственной власти, орган местного самоуправления или организацию, в полномочия которых не входит предоставление муниципальной услуги;</w:t>
      </w:r>
    </w:p>
    <w:p w:rsidR="00D25725" w:rsidRDefault="00D25725">
      <w:pPr>
        <w:pStyle w:val="ConsPlusNormal"/>
        <w:spacing w:before="220"/>
        <w:ind w:firstLine="540"/>
        <w:jc w:val="both"/>
      </w:pPr>
      <w:r>
        <w:t>в) некорректное заполнение обязательных полей в форме заявления о предоставлении муниципальной услуги в электронной форме (недостоверное, неправильное либо неполное заполнение);</w:t>
      </w:r>
    </w:p>
    <w:p w:rsidR="00D25725" w:rsidRDefault="00D25725">
      <w:pPr>
        <w:pStyle w:val="ConsPlusNormal"/>
        <w:spacing w:before="220"/>
        <w:ind w:firstLine="540"/>
        <w:jc w:val="both"/>
      </w:pPr>
      <w:r>
        <w:t>г) представление неполного комплекта документов, необходимого для предоставления муниципальной услуги;</w:t>
      </w:r>
    </w:p>
    <w:p w:rsidR="00D25725" w:rsidRDefault="00D25725">
      <w:pPr>
        <w:pStyle w:val="ConsPlusNormal"/>
        <w:spacing w:before="220"/>
        <w:ind w:firstLine="540"/>
        <w:jc w:val="both"/>
      </w:pPr>
      <w:r>
        <w:t>д) представленные документы, необходимые для предоставления муниципальной услуги, утратили силу;</w:t>
      </w:r>
    </w:p>
    <w:p w:rsidR="00D25725" w:rsidRDefault="00D25725">
      <w:pPr>
        <w:pStyle w:val="ConsPlusNormal"/>
        <w:spacing w:before="220"/>
        <w:ind w:firstLine="540"/>
        <w:jc w:val="both"/>
      </w:pPr>
      <w:r>
        <w:t>е) представленные документы имеют подчистки и исправления текста, не заверенные в порядке, установленном законодательством Российской Федерации;</w:t>
      </w:r>
    </w:p>
    <w:p w:rsidR="00D25725" w:rsidRDefault="00D25725">
      <w:pPr>
        <w:pStyle w:val="ConsPlusNormal"/>
        <w:spacing w:before="220"/>
        <w:ind w:firstLine="540"/>
        <w:jc w:val="both"/>
      </w:pPr>
      <w:r>
        <w:t>ж)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D25725" w:rsidRDefault="00D25725">
      <w:pPr>
        <w:pStyle w:val="ConsPlusNormal"/>
        <w:spacing w:before="220"/>
        <w:ind w:firstLine="540"/>
        <w:jc w:val="both"/>
      </w:pPr>
      <w:r>
        <w:t>з) представленные документы нечитаемые, электронные копии документов не позволяют в полном объеме прочитать текст документа и (или) распознать реквизиты документа;</w:t>
      </w:r>
    </w:p>
    <w:p w:rsidR="00D25725" w:rsidRDefault="00D25725">
      <w:pPr>
        <w:pStyle w:val="ConsPlusNormal"/>
        <w:spacing w:before="220"/>
        <w:ind w:firstLine="540"/>
        <w:jc w:val="both"/>
      </w:pPr>
      <w:r>
        <w:t>и) подача запроса о предоставлении муниципальной услуги и документов, необходимых для предоставления муниципальной услуги, в электронной форме с нарушением установленных требований.</w:t>
      </w:r>
    </w:p>
    <w:p w:rsidR="00D25725" w:rsidRDefault="00D25725">
      <w:pPr>
        <w:pStyle w:val="ConsPlusNormal"/>
        <w:jc w:val="center"/>
      </w:pPr>
    </w:p>
    <w:p w:rsidR="00D25725" w:rsidRDefault="00D25725">
      <w:pPr>
        <w:pStyle w:val="ConsPlusNormal"/>
        <w:jc w:val="center"/>
      </w:pPr>
      <w:r>
        <w:t>Получение дополнительных сведений от Заявителя</w:t>
      </w:r>
    </w:p>
    <w:p w:rsidR="00D25725" w:rsidRDefault="00D25725">
      <w:pPr>
        <w:pStyle w:val="ConsPlusNormal"/>
        <w:jc w:val="center"/>
      </w:pPr>
    </w:p>
    <w:p w:rsidR="00D25725" w:rsidRDefault="00D25725">
      <w:pPr>
        <w:pStyle w:val="ConsPlusNormal"/>
        <w:ind w:firstLine="540"/>
        <w:jc w:val="both"/>
      </w:pPr>
      <w:r>
        <w:t>3.21. Основания для получения от Заявителя дополнительных документов и (или) информации в процессе предоставления муниципальной услуги не предусмотрены.</w:t>
      </w:r>
    </w:p>
    <w:p w:rsidR="00D25725" w:rsidRDefault="00D25725">
      <w:pPr>
        <w:pStyle w:val="ConsPlusNormal"/>
        <w:jc w:val="center"/>
      </w:pPr>
    </w:p>
    <w:p w:rsidR="00D25725" w:rsidRDefault="00D25725">
      <w:pPr>
        <w:pStyle w:val="ConsPlusNormal"/>
        <w:jc w:val="center"/>
      </w:pPr>
      <w:r>
        <w:t>Порядок исправления допущенных опечаток и ошибок в выданных</w:t>
      </w:r>
    </w:p>
    <w:p w:rsidR="00D25725" w:rsidRDefault="00D25725">
      <w:pPr>
        <w:pStyle w:val="ConsPlusNormal"/>
        <w:jc w:val="center"/>
      </w:pPr>
      <w:r>
        <w:t>в результате предоставления муниципальной услуги документах</w:t>
      </w:r>
    </w:p>
    <w:p w:rsidR="00D25725" w:rsidRDefault="00D25725">
      <w:pPr>
        <w:pStyle w:val="ConsPlusNormal"/>
        <w:jc w:val="center"/>
      </w:pPr>
    </w:p>
    <w:p w:rsidR="00D25725" w:rsidRDefault="00D25725">
      <w:pPr>
        <w:pStyle w:val="ConsPlusNormal"/>
        <w:ind w:firstLine="540"/>
        <w:jc w:val="both"/>
      </w:pPr>
      <w:bookmarkStart w:id="9" w:name="P438"/>
      <w:bookmarkEnd w:id="9"/>
      <w:r>
        <w:t>3.22. В случае выявления опечаток либо ошибок Заявитель вправе обратиться в Уполномоченный орган с запросом с приложением документов, содержащих опечатки либо ошибки.</w:t>
      </w:r>
    </w:p>
    <w:p w:rsidR="00D25725" w:rsidRDefault="00D25725">
      <w:pPr>
        <w:pStyle w:val="ConsPlusNormal"/>
        <w:spacing w:before="220"/>
        <w:ind w:firstLine="540"/>
        <w:jc w:val="both"/>
      </w:pPr>
      <w:r>
        <w:t xml:space="preserve">3.23. Основанием для отказа в приеме запроса об исправлении ошибки либо опечатки в документах является непредоставление документов, указанных в </w:t>
      </w:r>
      <w:hyperlink w:anchor="P438">
        <w:r>
          <w:rPr>
            <w:color w:val="0000FF"/>
          </w:rPr>
          <w:t>пункте 3.22</w:t>
        </w:r>
      </w:hyperlink>
      <w:r>
        <w:t>.</w:t>
      </w:r>
    </w:p>
    <w:p w:rsidR="00D25725" w:rsidRDefault="00D25725">
      <w:pPr>
        <w:pStyle w:val="ConsPlusNormal"/>
        <w:spacing w:before="220"/>
        <w:ind w:firstLine="540"/>
        <w:jc w:val="both"/>
      </w:pPr>
      <w:r>
        <w:t>3.24.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D25725" w:rsidRDefault="00D25725">
      <w:pPr>
        <w:pStyle w:val="ConsPlusNormal"/>
        <w:spacing w:before="220"/>
        <w:ind w:firstLine="540"/>
        <w:jc w:val="both"/>
      </w:pPr>
      <w:r>
        <w:t>3.24.1.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запросом о необходимости исправления опечаток и ошибок, в котором содержится указание на их описание.</w:t>
      </w:r>
    </w:p>
    <w:p w:rsidR="00D25725" w:rsidRDefault="00D25725">
      <w:pPr>
        <w:pStyle w:val="ConsPlusNormal"/>
        <w:spacing w:before="220"/>
        <w:ind w:firstLine="540"/>
        <w:jc w:val="both"/>
      </w:pPr>
      <w:r>
        <w:t xml:space="preserve">3.24.2. Уполномоченный орган при получении заявления, указанного в </w:t>
      </w:r>
      <w:hyperlink w:anchor="P438">
        <w:r>
          <w:rPr>
            <w:color w:val="0000FF"/>
          </w:rPr>
          <w:t>пункте 3.22</w:t>
        </w:r>
      </w:hyperlink>
      <w:r>
        <w:t xml:space="preserve"> настоящего Административного регламента, рассматривает необходимость внесения соответствующих изменений в документы, являющиеся результатом предоставления муниципальной услуги.</w:t>
      </w:r>
    </w:p>
    <w:p w:rsidR="00D25725" w:rsidRDefault="00D25725">
      <w:pPr>
        <w:pStyle w:val="ConsPlusNormal"/>
        <w:spacing w:before="220"/>
        <w:ind w:firstLine="540"/>
        <w:jc w:val="both"/>
      </w:pPr>
      <w:r>
        <w:t>3.24.3. Уполномоченный орган обеспечивает устранение опечаток и ошибок в документах, являющихся результатом предоставления муниципальной услуги.</w:t>
      </w:r>
    </w:p>
    <w:p w:rsidR="00D25725" w:rsidRDefault="00D25725">
      <w:pPr>
        <w:pStyle w:val="ConsPlusNormal"/>
        <w:spacing w:before="220"/>
        <w:ind w:firstLine="540"/>
        <w:jc w:val="both"/>
      </w:pPr>
      <w:r>
        <w:t xml:space="preserve">3.25. Срок устранения опечаток и ошибок не должен превышать 30 календарных дней с даты регистрации заявления, указанного в </w:t>
      </w:r>
      <w:hyperlink w:anchor="P438">
        <w:r>
          <w:rPr>
            <w:color w:val="0000FF"/>
          </w:rPr>
          <w:t>пункте 3.22</w:t>
        </w:r>
      </w:hyperlink>
      <w:r>
        <w:t xml:space="preserve"> настоящего подраздела.</w:t>
      </w:r>
    </w:p>
    <w:p w:rsidR="00D25725" w:rsidRDefault="00D25725">
      <w:pPr>
        <w:pStyle w:val="ConsPlusNormal"/>
        <w:ind w:firstLine="540"/>
        <w:jc w:val="both"/>
      </w:pPr>
    </w:p>
    <w:p w:rsidR="00D25725" w:rsidRDefault="00D25725">
      <w:pPr>
        <w:pStyle w:val="ConsPlusTitle"/>
        <w:jc w:val="center"/>
        <w:outlineLvl w:val="3"/>
      </w:pPr>
      <w:r>
        <w:t>Вариант N 2</w:t>
      </w:r>
    </w:p>
    <w:p w:rsidR="00D25725" w:rsidRDefault="00D25725">
      <w:pPr>
        <w:pStyle w:val="ConsPlusNormal"/>
        <w:jc w:val="center"/>
      </w:pPr>
    </w:p>
    <w:p w:rsidR="00D25725" w:rsidRDefault="00D25725">
      <w:pPr>
        <w:pStyle w:val="ConsPlusNormal"/>
        <w:ind w:firstLine="540"/>
        <w:jc w:val="both"/>
      </w:pPr>
      <w:r>
        <w:t>3.26. Максимальный срок предоставления варианта муниципальной услуги составляет 19 рабочих дней со дня регистрации заявления.</w:t>
      </w:r>
    </w:p>
    <w:p w:rsidR="00D25725" w:rsidRDefault="00D25725">
      <w:pPr>
        <w:pStyle w:val="ConsPlusNormal"/>
        <w:spacing w:before="220"/>
        <w:ind w:firstLine="540"/>
        <w:jc w:val="both"/>
      </w:pPr>
      <w:r>
        <w:t>3.27. В результате предоставления варианта муниципальной услуги Заявителю предоставляется:</w:t>
      </w:r>
    </w:p>
    <w:p w:rsidR="00D25725" w:rsidRDefault="00D25725">
      <w:pPr>
        <w:pStyle w:val="ConsPlusNormal"/>
        <w:spacing w:before="220"/>
        <w:ind w:firstLine="540"/>
        <w:jc w:val="both"/>
      </w:pPr>
      <w:r>
        <w:t>а) решение о присвоении квалификационной категории спортивного судьи;</w:t>
      </w:r>
    </w:p>
    <w:p w:rsidR="00D25725" w:rsidRDefault="00D25725">
      <w:pPr>
        <w:pStyle w:val="ConsPlusNormal"/>
        <w:spacing w:before="220"/>
        <w:ind w:firstLine="540"/>
        <w:jc w:val="both"/>
      </w:pPr>
      <w:r>
        <w:t>б) решение об отказе в предоставлении услуги "Присвоение квалификационной категории спортивных судей".</w:t>
      </w:r>
    </w:p>
    <w:p w:rsidR="00D25725" w:rsidRDefault="00D25725">
      <w:pPr>
        <w:pStyle w:val="ConsPlusNormal"/>
        <w:spacing w:before="220"/>
        <w:ind w:firstLine="540"/>
        <w:jc w:val="both"/>
      </w:pPr>
      <w:r>
        <w:t>3.28. Административные процедуры, осуществляемые при предоставлении муниципальной услуги в соответствии с настоящим вариантом:</w:t>
      </w:r>
    </w:p>
    <w:p w:rsidR="00D25725" w:rsidRDefault="00D25725">
      <w:pPr>
        <w:pStyle w:val="ConsPlusNormal"/>
        <w:spacing w:before="220"/>
        <w:ind w:firstLine="540"/>
        <w:jc w:val="both"/>
      </w:pPr>
      <w:r>
        <w:t>а) прием документов для присвоения квалификационной категории спортивного судьи;</w:t>
      </w:r>
    </w:p>
    <w:p w:rsidR="00D25725" w:rsidRDefault="00D25725">
      <w:pPr>
        <w:pStyle w:val="ConsPlusNormal"/>
        <w:spacing w:before="220"/>
        <w:ind w:firstLine="540"/>
        <w:jc w:val="both"/>
      </w:pPr>
      <w:r>
        <w:t>б) межведомственное информационное взаимодействие;</w:t>
      </w:r>
    </w:p>
    <w:p w:rsidR="00D25725" w:rsidRDefault="00D25725">
      <w:pPr>
        <w:pStyle w:val="ConsPlusNormal"/>
        <w:spacing w:before="220"/>
        <w:ind w:firstLine="540"/>
        <w:jc w:val="both"/>
      </w:pPr>
      <w:r>
        <w:t>в) рассмотрение документов для присвоения квалификационной категории спортивного судьи;</w:t>
      </w:r>
    </w:p>
    <w:p w:rsidR="00D25725" w:rsidRDefault="00D25725">
      <w:pPr>
        <w:pStyle w:val="ConsPlusNormal"/>
        <w:spacing w:before="220"/>
        <w:ind w:firstLine="540"/>
        <w:jc w:val="both"/>
      </w:pPr>
      <w:r>
        <w:t>г) принятие решения о присвоении квалификационной категории спортивного судьи или об отказе в присвоении квалификационной категории спортивного судьи;</w:t>
      </w:r>
    </w:p>
    <w:p w:rsidR="00D25725" w:rsidRDefault="00D25725">
      <w:pPr>
        <w:pStyle w:val="ConsPlusNormal"/>
        <w:spacing w:before="220"/>
        <w:ind w:firstLine="540"/>
        <w:jc w:val="both"/>
      </w:pPr>
      <w:r>
        <w:t>д) направление принятого решения Заявителю.</w:t>
      </w:r>
    </w:p>
    <w:p w:rsidR="00D25725" w:rsidRDefault="00D25725">
      <w:pPr>
        <w:pStyle w:val="ConsPlusNormal"/>
        <w:jc w:val="center"/>
      </w:pPr>
    </w:p>
    <w:p w:rsidR="00D25725" w:rsidRDefault="00D25725">
      <w:pPr>
        <w:pStyle w:val="ConsPlusNormal"/>
        <w:jc w:val="center"/>
      </w:pPr>
      <w:r>
        <w:t>Прием заявления и документов и (или) информации, необходимых</w:t>
      </w:r>
    </w:p>
    <w:p w:rsidR="00D25725" w:rsidRDefault="00D25725">
      <w:pPr>
        <w:pStyle w:val="ConsPlusNormal"/>
        <w:jc w:val="center"/>
      </w:pPr>
      <w:r>
        <w:t>для предоставления муниципальной услуги</w:t>
      </w:r>
    </w:p>
    <w:p w:rsidR="00D25725" w:rsidRDefault="00D25725">
      <w:pPr>
        <w:pStyle w:val="ConsPlusNormal"/>
        <w:jc w:val="center"/>
      </w:pPr>
    </w:p>
    <w:p w:rsidR="00D25725" w:rsidRDefault="00D25725">
      <w:pPr>
        <w:pStyle w:val="ConsPlusNormal"/>
        <w:ind w:firstLine="540"/>
        <w:jc w:val="both"/>
      </w:pPr>
      <w:r>
        <w:t xml:space="preserve">3.29. Представление Заявителем документов и </w:t>
      </w:r>
      <w:hyperlink w:anchor="P1295">
        <w:r>
          <w:rPr>
            <w:color w:val="0000FF"/>
          </w:rPr>
          <w:t>заявления</w:t>
        </w:r>
      </w:hyperlink>
      <w:r>
        <w:t xml:space="preserve"> о предоставлении муниципальной услуги в соответствии с формой, предусмотренной в приложении 6 к настоящему </w:t>
      </w:r>
      <w:r>
        <w:lastRenderedPageBreak/>
        <w:t>Административному регламенту, осуществляется в Уполномоченном органе, посредством ЕПГУ или иной системы, автоматизирующей исполнение государственных или муниципальных функций, или предоставление государственных или муниципальных услуг, через операторов почтовой связи либо через МФЦ.</w:t>
      </w:r>
    </w:p>
    <w:p w:rsidR="00D25725" w:rsidRDefault="00D25725">
      <w:pPr>
        <w:pStyle w:val="ConsPlusNormal"/>
        <w:spacing w:before="220"/>
        <w:ind w:firstLine="540"/>
        <w:jc w:val="both"/>
      </w:pPr>
      <w:r>
        <w:t>3.30. Исчерпывающий перечень документов, необходимых в соответствии с законодательными или иными нормативными правовыми актами для присвоения квалификационной категории спортивного судьи, которые Заявитель должен представить самостоятельно:</w:t>
      </w:r>
    </w:p>
    <w:p w:rsidR="00D25725" w:rsidRDefault="00D25725">
      <w:pPr>
        <w:pStyle w:val="ConsPlusNormal"/>
        <w:spacing w:before="220"/>
        <w:ind w:firstLine="540"/>
        <w:jc w:val="both"/>
      </w:pPr>
      <w:r>
        <w:t xml:space="preserve">а) </w:t>
      </w:r>
      <w:hyperlink w:anchor="P1295">
        <w:r>
          <w:rPr>
            <w:color w:val="0000FF"/>
          </w:rPr>
          <w:t>заявление</w:t>
        </w:r>
      </w:hyperlink>
      <w:r>
        <w:t xml:space="preserve"> о предоставлении муниципальной услуги (приложение 6 к Административному регламенту).</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 xml:space="preserve">при подаче в бумажной форме - </w:t>
      </w:r>
      <w:hyperlink w:anchor="P1295">
        <w:r>
          <w:rPr>
            <w:color w:val="0000FF"/>
          </w:rPr>
          <w:t>заявление</w:t>
        </w:r>
      </w:hyperlink>
      <w:r>
        <w:t>, заполненное в соответствии с формой, приведенной в приложении 6 к Административному регламенту;</w:t>
      </w:r>
    </w:p>
    <w:p w:rsidR="00D25725" w:rsidRDefault="00D25725">
      <w:pPr>
        <w:pStyle w:val="ConsPlusNormal"/>
        <w:spacing w:before="220"/>
        <w:ind w:firstLine="540"/>
        <w:jc w:val="both"/>
      </w:pPr>
      <w:r>
        <w:t>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какой-либо иной форме.</w:t>
      </w:r>
    </w:p>
    <w:p w:rsidR="00D25725" w:rsidRDefault="00D25725">
      <w:pPr>
        <w:pStyle w:val="ConsPlusNormal"/>
        <w:spacing w:before="220"/>
        <w:ind w:firstLine="540"/>
        <w:jc w:val="both"/>
      </w:pPr>
      <w:r>
        <w:t>В случае направления запроса посредством ЕПГУ также указывается один из следующих способов направления результата предоставления муниципальной услуги:</w:t>
      </w:r>
    </w:p>
    <w:p w:rsidR="00D25725" w:rsidRDefault="00D25725">
      <w:pPr>
        <w:pStyle w:val="ConsPlusNormal"/>
        <w:spacing w:before="220"/>
        <w:ind w:firstLine="540"/>
        <w:jc w:val="both"/>
      </w:pPr>
      <w:r>
        <w:t>в форме электронного документа в личном кабинете на ЕПГУ;</w:t>
      </w:r>
    </w:p>
    <w:p w:rsidR="00D25725" w:rsidRDefault="00D25725">
      <w:pPr>
        <w:pStyle w:val="ConsPlusNormal"/>
        <w:spacing w:before="220"/>
        <w:ind w:firstLine="540"/>
        <w:jc w:val="both"/>
      </w:pPr>
      <w:r>
        <w:t>на бумажном носителе в Уполномоченном органе, многофункциональном центре либо с использованием услуг операторов почтовой связи;</w:t>
      </w:r>
    </w:p>
    <w:p w:rsidR="00D25725" w:rsidRDefault="00D25725">
      <w:pPr>
        <w:pStyle w:val="ConsPlusNormal"/>
        <w:spacing w:before="220"/>
        <w:ind w:firstLine="540"/>
        <w:jc w:val="both"/>
      </w:pPr>
      <w:r>
        <w:t xml:space="preserve">б) </w:t>
      </w:r>
      <w:hyperlink w:anchor="P858">
        <w:r>
          <w:rPr>
            <w:color w:val="0000FF"/>
          </w:rPr>
          <w:t>представление</w:t>
        </w:r>
      </w:hyperlink>
      <w:r>
        <w:t xml:space="preserve"> к присвоению квалификационной категории спортивного судьи (далее - Представление) (приложение 3 к Административному регламенту).</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Представление, заверенное региональной спортивной федерацией и общероссийской спортивной федерацией;</w:t>
      </w:r>
    </w:p>
    <w:p w:rsidR="00D25725" w:rsidRDefault="00D25725">
      <w:pPr>
        <w:pStyle w:val="ConsPlusNormal"/>
        <w:spacing w:before="220"/>
        <w:ind w:firstLine="540"/>
        <w:jc w:val="both"/>
      </w:pPr>
      <w:r>
        <w:t>при подаче в электронной форме - электронная копия Представления, заверенная электронной подписью уполномоченного лица;</w:t>
      </w:r>
    </w:p>
    <w:p w:rsidR="00D25725" w:rsidRDefault="00D25725">
      <w:pPr>
        <w:pStyle w:val="ConsPlusNormal"/>
        <w:spacing w:before="220"/>
        <w:ind w:firstLine="540"/>
        <w:jc w:val="both"/>
      </w:pPr>
      <w:r>
        <w:t xml:space="preserve">в) копия </w:t>
      </w:r>
      <w:hyperlink w:anchor="P1045">
        <w:r>
          <w:rPr>
            <w:color w:val="0000FF"/>
          </w:rPr>
          <w:t>карточки</w:t>
        </w:r>
      </w:hyperlink>
      <w:r>
        <w:t xml:space="preserve"> учета (приложение 4 к Административному регламенту).</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копия карточки, заверенная печатью (при наличии) и подписью руководителя региональной спортивной федерации;</w:t>
      </w:r>
    </w:p>
    <w:p w:rsidR="00D25725" w:rsidRDefault="00D25725">
      <w:pPr>
        <w:pStyle w:val="ConsPlusNormal"/>
        <w:spacing w:before="220"/>
        <w:ind w:firstLine="540"/>
        <w:jc w:val="both"/>
      </w:pPr>
      <w:r>
        <w:t>при подаче в электронной форме - электронная копия представления, заверенная электронной подписью руководителя региональной спортивной федерации;</w:t>
      </w:r>
    </w:p>
    <w:p w:rsidR="00D25725" w:rsidRDefault="00D25725">
      <w:pPr>
        <w:pStyle w:val="ConsPlusNormal"/>
        <w:spacing w:before="220"/>
        <w:ind w:firstLine="540"/>
        <w:jc w:val="both"/>
      </w:pPr>
      <w:r>
        <w:t>г) копии второй и третьей страниц паспорта гражданина Российской Федерации, а также копии страниц, содержащих сведения о месте жительства кандидата, а при его отсутствии - копии страниц паспорта гражданина Российской Федерации, удостоверяющего личность гражданина Российской Федерации за пределами территории Российской Федерации, содержащих сведения о фамилии, имени, отчестве (при наличии), органе, выдавшем документ, дате окончания срока действия документа, - для граждан Российской Федерации.</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lastRenderedPageBreak/>
        <w:t>при подаче в бумажной форме - копия паспорта, заверенная подписью уполномоченного лица и печатью организации (при наличии);</w:t>
      </w:r>
    </w:p>
    <w:p w:rsidR="00D25725" w:rsidRDefault="00D25725">
      <w:pPr>
        <w:pStyle w:val="ConsPlusNormal"/>
        <w:spacing w:before="220"/>
        <w:ind w:firstLine="540"/>
        <w:jc w:val="both"/>
      </w:pPr>
      <w:r>
        <w:t>при подаче в электронной форме - сведения из документа, удостоверяющего личность,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rsidR="00D25725" w:rsidRDefault="00D25725">
      <w:pPr>
        <w:pStyle w:val="ConsPlusNormal"/>
        <w:spacing w:before="220"/>
        <w:ind w:firstLine="540"/>
        <w:jc w:val="both"/>
      </w:pPr>
      <w:r>
        <w:t xml:space="preserve">д) копия паспорта иностранного гражданина либо иного документа, установленного </w:t>
      </w:r>
      <w:hyperlink r:id="rId22">
        <w:r>
          <w:rPr>
            <w:color w:val="0000FF"/>
          </w:rPr>
          <w:t>Законом</w:t>
        </w:r>
      </w:hyperlink>
      <w:r>
        <w:t xml:space="preserve"> N 115-ФЗ или признаваемого в соответствии с международным договором Российской Федерации в качестве документа, удостоверяющего личность иностранного гражданина, - для иностранных граждан.</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копия паспорта, включающая в себя перевод, заверенный нотариусом;</w:t>
      </w:r>
    </w:p>
    <w:p w:rsidR="00D25725" w:rsidRDefault="00D25725">
      <w:pPr>
        <w:pStyle w:val="ConsPlusNormal"/>
        <w:spacing w:before="220"/>
        <w:ind w:firstLine="540"/>
        <w:jc w:val="both"/>
      </w:pPr>
      <w:r>
        <w:t>при подаче в электронной форме - электронная копия паспорта, включающая в себя перевод, заверенная усиленной квалифицированной подписью нотариусом;</w:t>
      </w:r>
    </w:p>
    <w:p w:rsidR="00D25725" w:rsidRDefault="00D25725">
      <w:pPr>
        <w:pStyle w:val="ConsPlusNormal"/>
        <w:spacing w:before="220"/>
        <w:ind w:firstLine="540"/>
        <w:jc w:val="both"/>
      </w:pPr>
      <w:r>
        <w:t xml:space="preserve">е) копия документа, удостоверяющего личность лица без гражданства в Российской Федерации, выданного иностранным государством и признаваемого в соответствии с международным договором Российской Федерации в качестве документа, удостоверяющего личность лица без гражданства, или копия иного документа, предусмотренного </w:t>
      </w:r>
      <w:hyperlink r:id="rId23">
        <w:r>
          <w:rPr>
            <w:color w:val="0000FF"/>
          </w:rPr>
          <w:t>Законом</w:t>
        </w:r>
      </w:hyperlink>
      <w:r>
        <w:t xml:space="preserve"> N 115-ФЗ или признаваемого в соответствии с международным договором Российской Федерации в качестве документа, удостоверяющего личность лица без гражданства, - для лиц без гражданства (апостиль, разрешение на временное проживание, временное удостоверение личности лица без гражданства Российской Федерации, вид на жительство, иные документы).</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копия документа, заверенная подписью уполномоченного лица и печатью (при наличии);</w:t>
      </w:r>
    </w:p>
    <w:p w:rsidR="00D25725" w:rsidRDefault="00D25725">
      <w:pPr>
        <w:pStyle w:val="ConsPlusNormal"/>
        <w:spacing w:before="220"/>
        <w:ind w:firstLine="540"/>
        <w:jc w:val="both"/>
      </w:pPr>
      <w:r>
        <w:t>копия апостиля, включающая в себя перевод, заверенный нотариусом;</w:t>
      </w:r>
    </w:p>
    <w:p w:rsidR="00D25725" w:rsidRDefault="00D25725">
      <w:pPr>
        <w:pStyle w:val="ConsPlusNormal"/>
        <w:spacing w:before="220"/>
        <w:ind w:firstLine="540"/>
        <w:jc w:val="both"/>
      </w:pPr>
      <w:r>
        <w:t>при подаче в электронной форме - электронная копия документа, заверенная усиленной квалифицированной электронной подписью нотариуса;</w:t>
      </w:r>
    </w:p>
    <w:p w:rsidR="00D25725" w:rsidRDefault="00D25725">
      <w:pPr>
        <w:pStyle w:val="ConsPlusNormal"/>
        <w:spacing w:before="220"/>
        <w:ind w:firstLine="540"/>
        <w:jc w:val="both"/>
      </w:pPr>
      <w:r>
        <w:t>электронная копия апостиля, включающая в себя перевод, заверенная усиленной квалифицированной электронной подписью нотариуса;</w:t>
      </w:r>
    </w:p>
    <w:p w:rsidR="00D25725" w:rsidRDefault="00D25725">
      <w:pPr>
        <w:pStyle w:val="ConsPlusNormal"/>
        <w:spacing w:before="220"/>
        <w:ind w:firstLine="540"/>
        <w:jc w:val="both"/>
      </w:pPr>
      <w:r>
        <w:t>ж) копия военного билета - для военнослужащих, проходящих военную службу по призыву (в случае отсутствия паспорта гражданина Российской Федерации);</w:t>
      </w:r>
    </w:p>
    <w:p w:rsidR="00D25725" w:rsidRDefault="00D25725">
      <w:pPr>
        <w:pStyle w:val="ConsPlusNormal"/>
        <w:spacing w:before="220"/>
        <w:ind w:firstLine="540"/>
        <w:jc w:val="both"/>
      </w:pPr>
      <w:r>
        <w:t>при подаче в бумажной форме - копия военного билета, заверенная подписью уполномоченного лица и печатью организации (при наличии);</w:t>
      </w:r>
    </w:p>
    <w:p w:rsidR="00D25725" w:rsidRDefault="00D25725">
      <w:pPr>
        <w:pStyle w:val="ConsPlusNormal"/>
        <w:spacing w:before="220"/>
        <w:ind w:firstLine="540"/>
        <w:jc w:val="both"/>
      </w:pPr>
      <w:r>
        <w:t>при подаче в электронной форме - предоставление сведений о военном билете осуществляется посредством заполнения интерактивной формы без необходимости дополнительной подачи в какой-либо иной форме;</w:t>
      </w:r>
    </w:p>
    <w:p w:rsidR="00D25725" w:rsidRDefault="00D25725">
      <w:pPr>
        <w:pStyle w:val="ConsPlusNormal"/>
        <w:spacing w:before="220"/>
        <w:ind w:firstLine="540"/>
        <w:jc w:val="both"/>
      </w:pPr>
      <w:r>
        <w:t>з) копия удостоверения "мастер спорта России международного класса", "гроссмейстер России" или "мастер спорта России" (для кандидатов, имеющих соответствующее спортивное звание по виду спорта, по которому присваивается квалификационная категория спортивного судьи).</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lastRenderedPageBreak/>
        <w:t>при подаче в бумажной форме - копия удостоверения, заверенная подписью уполномоченного лица и печатью организации (при наличии);</w:t>
      </w:r>
    </w:p>
    <w:p w:rsidR="00D25725" w:rsidRDefault="00D25725">
      <w:pPr>
        <w:pStyle w:val="ConsPlusNormal"/>
        <w:spacing w:before="220"/>
        <w:ind w:firstLine="540"/>
        <w:jc w:val="both"/>
      </w:pPr>
      <w:r>
        <w:t>при подаче в электронной форме - электронная копия удостоверения, заверенная электронной подписью уполномоченного лица.</w:t>
      </w:r>
    </w:p>
    <w:p w:rsidR="00D25725" w:rsidRDefault="00D25725">
      <w:pPr>
        <w:pStyle w:val="ConsPlusNormal"/>
        <w:spacing w:before="220"/>
        <w:ind w:firstLine="540"/>
        <w:jc w:val="both"/>
      </w:pPr>
      <w:r>
        <w:t>и) копия документа, подтверждающая полномочия представителя.</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оригинал документа, заверенный подписью руководителя организации и печатью (при наличии) либо подписью нотариуса;</w:t>
      </w:r>
    </w:p>
    <w:p w:rsidR="00D25725" w:rsidRDefault="00D25725">
      <w:pPr>
        <w:pStyle w:val="ConsPlusNormal"/>
        <w:spacing w:before="220"/>
        <w:ind w:firstLine="540"/>
        <w:jc w:val="both"/>
      </w:pPr>
      <w:r>
        <w:t>при подаче в электронной форме - электронная копия документа, заверенная усиленной квалифицированной электронной подписью руководителя организации или нотариуса.</w:t>
      </w:r>
    </w:p>
    <w:p w:rsidR="00D25725" w:rsidRDefault="00D25725">
      <w:pPr>
        <w:pStyle w:val="ConsPlusNormal"/>
        <w:spacing w:before="220"/>
        <w:ind w:firstLine="540"/>
        <w:jc w:val="both"/>
      </w:pPr>
      <w:r>
        <w:t>При подаче заявления в электронной форме сведения из документа, удостоверяющего личность Заявителя или его представителя,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w:t>
      </w:r>
    </w:p>
    <w:p w:rsidR="00D25725" w:rsidRDefault="00D25725">
      <w:pPr>
        <w:pStyle w:val="ConsPlusNormal"/>
        <w:spacing w:before="220"/>
        <w:ind w:firstLine="540"/>
        <w:jc w:val="both"/>
      </w:pPr>
      <w:r>
        <w:t>3.31. Документы (сведения),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D25725" w:rsidRDefault="00D25725">
      <w:pPr>
        <w:pStyle w:val="ConsPlusNormal"/>
        <w:spacing w:before="220"/>
        <w:ind w:firstLine="540"/>
        <w:jc w:val="both"/>
      </w:pPr>
      <w:r>
        <w:t>а) сведения из Единого государственного реестра юридических лиц.</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оригинал документа;</w:t>
      </w:r>
    </w:p>
    <w:p w:rsidR="00D25725" w:rsidRDefault="00D25725">
      <w:pPr>
        <w:pStyle w:val="ConsPlusNormal"/>
        <w:spacing w:before="220"/>
        <w:ind w:firstLine="540"/>
        <w:jc w:val="both"/>
      </w:pPr>
      <w:r>
        <w:t>б) сведения из Единого государственного реестра индивидуальных предпринимателей.</w:t>
      </w:r>
    </w:p>
    <w:p w:rsidR="00D25725" w:rsidRDefault="00D25725">
      <w:pPr>
        <w:pStyle w:val="ConsPlusNormal"/>
        <w:spacing w:before="220"/>
        <w:ind w:firstLine="540"/>
        <w:jc w:val="both"/>
      </w:pPr>
      <w:r>
        <w:t>Требования к предъявляемому документу:</w:t>
      </w:r>
    </w:p>
    <w:p w:rsidR="00D25725" w:rsidRDefault="00D25725">
      <w:pPr>
        <w:pStyle w:val="ConsPlusNormal"/>
        <w:spacing w:before="220"/>
        <w:ind w:firstLine="540"/>
        <w:jc w:val="both"/>
      </w:pPr>
      <w:r>
        <w:t>при подаче в бумажной форме - оригинал документа.</w:t>
      </w:r>
    </w:p>
    <w:p w:rsidR="00D25725" w:rsidRDefault="00D25725">
      <w:pPr>
        <w:pStyle w:val="ConsPlusNormal"/>
        <w:jc w:val="center"/>
      </w:pPr>
    </w:p>
    <w:p w:rsidR="00D25725" w:rsidRDefault="00D25725">
      <w:pPr>
        <w:pStyle w:val="ConsPlusNormal"/>
        <w:jc w:val="center"/>
      </w:pPr>
      <w:r>
        <w:t>Межведомственное электронное взаимодействие</w:t>
      </w:r>
    </w:p>
    <w:p w:rsidR="00D25725" w:rsidRDefault="00D25725">
      <w:pPr>
        <w:pStyle w:val="ConsPlusNormal"/>
        <w:jc w:val="center"/>
      </w:pPr>
    </w:p>
    <w:p w:rsidR="00D25725" w:rsidRDefault="00D25725">
      <w:pPr>
        <w:pStyle w:val="ConsPlusNormal"/>
        <w:ind w:firstLine="540"/>
        <w:jc w:val="both"/>
      </w:pPr>
      <w:r>
        <w:t>3.32. Для предоставления муниципальной услуги необходимо направление следующих межведомственных информационных запросов:</w:t>
      </w:r>
    </w:p>
    <w:p w:rsidR="00D25725" w:rsidRDefault="00D25725">
      <w:pPr>
        <w:pStyle w:val="ConsPlusNormal"/>
        <w:spacing w:before="220"/>
        <w:ind w:firstLine="540"/>
        <w:jc w:val="both"/>
      </w:pPr>
      <w:r>
        <w:t>3.32.1. Межведомственный запрос "Проверка действительности паспорта (расширенная)", направляемый в Министерство внутренних дел Российской Федерации.</w:t>
      </w:r>
    </w:p>
    <w:p w:rsidR="00D25725" w:rsidRDefault="00D25725">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25725" w:rsidRDefault="00D25725">
      <w:pPr>
        <w:pStyle w:val="ConsPlusNormal"/>
        <w:spacing w:before="220"/>
        <w:ind w:firstLine="540"/>
        <w:jc w:val="both"/>
      </w:pPr>
      <w:r>
        <w:t>Запрос направляется в течение 1 часа.</w:t>
      </w:r>
    </w:p>
    <w:p w:rsidR="00D25725" w:rsidRDefault="00D25725">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25725" w:rsidRDefault="00D25725">
      <w:pPr>
        <w:pStyle w:val="ConsPlusNormal"/>
        <w:spacing w:before="220"/>
        <w:ind w:firstLine="540"/>
        <w:jc w:val="both"/>
      </w:pPr>
      <w:r>
        <w:t>3.32.3. Межведомственный запрос "Рассылка открытых сведений из ЕГРЮЛ органам государственной власти и организациям, зарегистрированным в СМЭВ", направляемый в Федеральную налоговую службу.</w:t>
      </w:r>
    </w:p>
    <w:p w:rsidR="00D25725" w:rsidRDefault="00D25725">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25725" w:rsidRDefault="00D25725">
      <w:pPr>
        <w:pStyle w:val="ConsPlusNormal"/>
        <w:spacing w:before="220"/>
        <w:ind w:firstLine="540"/>
        <w:jc w:val="both"/>
      </w:pPr>
      <w:r>
        <w:lastRenderedPageBreak/>
        <w:t>Запрос направляется в течение 1 часа.</w:t>
      </w:r>
    </w:p>
    <w:p w:rsidR="00D25725" w:rsidRDefault="00D25725">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25725" w:rsidRDefault="00D25725">
      <w:pPr>
        <w:pStyle w:val="ConsPlusNormal"/>
        <w:spacing w:before="220"/>
        <w:ind w:firstLine="540"/>
        <w:jc w:val="both"/>
      </w:pPr>
      <w:r>
        <w:t>3.32.3. Межведомственный запрос "Рассылка открытых сведений из ЕГРИП органам государственной власти и организациям, зарегистрированным в СМЭВ", направляемый в Федеральную налоговую службу.</w:t>
      </w:r>
    </w:p>
    <w:p w:rsidR="00D25725" w:rsidRDefault="00D25725">
      <w:pPr>
        <w:pStyle w:val="ConsPlusNormal"/>
        <w:spacing w:before="220"/>
        <w:ind w:firstLine="540"/>
        <w:jc w:val="both"/>
      </w:pPr>
      <w:r>
        <w:t>Основанием для направления запроса является обращение Заявителя за предоставлением муниципальной услуги.</w:t>
      </w:r>
    </w:p>
    <w:p w:rsidR="00D25725" w:rsidRDefault="00D25725">
      <w:pPr>
        <w:pStyle w:val="ConsPlusNormal"/>
        <w:spacing w:before="220"/>
        <w:ind w:firstLine="540"/>
        <w:jc w:val="both"/>
      </w:pPr>
      <w:r>
        <w:t>Запрос направляется в течение 1 часа.</w:t>
      </w:r>
    </w:p>
    <w:p w:rsidR="00D25725" w:rsidRDefault="00D25725">
      <w:pPr>
        <w:pStyle w:val="ConsPlusNormal"/>
        <w:spacing w:before="220"/>
        <w:ind w:firstLine="540"/>
        <w:jc w:val="both"/>
      </w:pPr>
      <w:r>
        <w:t>Срок, в течение которого результат запроса должен поступить в орган, предоставляющий муниципальную услугу, не превышает 2 рабочих дней.</w:t>
      </w:r>
    </w:p>
    <w:p w:rsidR="00D25725" w:rsidRDefault="00D25725">
      <w:pPr>
        <w:pStyle w:val="ConsPlusNormal"/>
        <w:spacing w:before="220"/>
        <w:ind w:firstLine="540"/>
        <w:jc w:val="both"/>
      </w:pPr>
      <w:r>
        <w:t>3.32.4. Общий срок осуществления межведомственного электронного взаимодействия составляет 2 рабочих дня.</w:t>
      </w:r>
    </w:p>
    <w:p w:rsidR="00D25725" w:rsidRDefault="00D25725">
      <w:pPr>
        <w:pStyle w:val="ConsPlusNormal"/>
        <w:ind w:firstLine="540"/>
        <w:jc w:val="both"/>
      </w:pPr>
    </w:p>
    <w:p w:rsidR="00D25725" w:rsidRDefault="00D25725">
      <w:pPr>
        <w:pStyle w:val="ConsPlusNormal"/>
        <w:jc w:val="center"/>
      </w:pPr>
      <w:r>
        <w:t>Приостановление предоставления муниципальной услуги</w:t>
      </w:r>
    </w:p>
    <w:p w:rsidR="00D25725" w:rsidRDefault="00D25725">
      <w:pPr>
        <w:pStyle w:val="ConsPlusNormal"/>
        <w:jc w:val="center"/>
      </w:pPr>
    </w:p>
    <w:p w:rsidR="00D25725" w:rsidRDefault="00D25725">
      <w:pPr>
        <w:pStyle w:val="ConsPlusNormal"/>
        <w:ind w:firstLine="540"/>
        <w:jc w:val="both"/>
      </w:pPr>
      <w:r>
        <w:t>3.33. Оснований для приостановления предоставления варианта муниципальной услуги законодательством субъекта Российской Федерации не предусмотрено.</w:t>
      </w:r>
    </w:p>
    <w:p w:rsidR="00D25725" w:rsidRDefault="00D25725">
      <w:pPr>
        <w:pStyle w:val="ConsPlusNormal"/>
        <w:jc w:val="center"/>
      </w:pPr>
    </w:p>
    <w:p w:rsidR="00D25725" w:rsidRDefault="00D25725">
      <w:pPr>
        <w:pStyle w:val="ConsPlusNormal"/>
        <w:jc w:val="center"/>
      </w:pPr>
      <w:r>
        <w:t>Принятие решения о предоставлении (об отказе</w:t>
      </w:r>
    </w:p>
    <w:p w:rsidR="00D25725" w:rsidRDefault="00D25725">
      <w:pPr>
        <w:pStyle w:val="ConsPlusNormal"/>
        <w:jc w:val="center"/>
      </w:pPr>
      <w:r>
        <w:t>в предоставлении) муниципальной услуги</w:t>
      </w:r>
    </w:p>
    <w:p w:rsidR="00D25725" w:rsidRDefault="00D25725">
      <w:pPr>
        <w:pStyle w:val="ConsPlusNormal"/>
        <w:jc w:val="center"/>
      </w:pPr>
    </w:p>
    <w:p w:rsidR="00D25725" w:rsidRDefault="00D25725">
      <w:pPr>
        <w:pStyle w:val="ConsPlusNormal"/>
        <w:ind w:firstLine="540"/>
        <w:jc w:val="both"/>
      </w:pPr>
      <w:r>
        <w:t>3.34. Основанием для начала административной процедуры (действия) является поступление в Уполномоченный орган заявления и приложенных к нему документов.</w:t>
      </w:r>
    </w:p>
    <w:p w:rsidR="00D25725" w:rsidRDefault="00D25725">
      <w:pPr>
        <w:pStyle w:val="ConsPlusNormal"/>
        <w:spacing w:before="220"/>
        <w:ind w:firstLine="540"/>
        <w:jc w:val="both"/>
      </w:pPr>
      <w:r>
        <w:t>3.35. Поступившие заявление и документы в течение 14 рабочих дней рассматриваются должностным лицом Уполномоченного органа, в обязанности которого в соответствии с его должностной инструкцией входит выполнение соответствующих функций (задач, обязанностей) (далее - должностное лицо).</w:t>
      </w:r>
    </w:p>
    <w:p w:rsidR="00D25725" w:rsidRDefault="00D25725">
      <w:pPr>
        <w:pStyle w:val="ConsPlusNormal"/>
        <w:spacing w:before="220"/>
        <w:ind w:firstLine="540"/>
        <w:jc w:val="both"/>
      </w:pPr>
      <w:r>
        <w:t>3.36. По результатам рассмотрения заявления и документов должностное лицо оформляет:</w:t>
      </w:r>
    </w:p>
    <w:p w:rsidR="00D25725" w:rsidRDefault="00D25725">
      <w:pPr>
        <w:pStyle w:val="ConsPlusNormal"/>
        <w:spacing w:before="220"/>
        <w:ind w:firstLine="540"/>
        <w:jc w:val="both"/>
      </w:pPr>
      <w:r>
        <w:t>а) решение о предоставлении муниципальной услуги;</w:t>
      </w:r>
    </w:p>
    <w:p w:rsidR="00D25725" w:rsidRDefault="00D25725">
      <w:pPr>
        <w:pStyle w:val="ConsPlusNormal"/>
        <w:spacing w:before="220"/>
        <w:ind w:firstLine="540"/>
        <w:jc w:val="both"/>
      </w:pPr>
      <w:r>
        <w:t xml:space="preserve">б) решение об отказе в предоставлении муниципальной услуги в случае критериев, указанных в </w:t>
      </w:r>
      <w:hyperlink w:anchor="P182">
        <w:r>
          <w:rPr>
            <w:color w:val="0000FF"/>
          </w:rPr>
          <w:t>пункте 2.18</w:t>
        </w:r>
      </w:hyperlink>
      <w:r>
        <w:t xml:space="preserve"> настоящего Административного регламента;</w:t>
      </w:r>
    </w:p>
    <w:p w:rsidR="00D25725" w:rsidRDefault="00D25725">
      <w:pPr>
        <w:pStyle w:val="ConsPlusNormal"/>
        <w:spacing w:before="220"/>
        <w:ind w:firstLine="540"/>
        <w:jc w:val="both"/>
      </w:pPr>
      <w:r>
        <w:t>в) приказ о присвоении квалификационной категории спортивному судье.</w:t>
      </w:r>
    </w:p>
    <w:p w:rsidR="00D25725" w:rsidRDefault="00D25725">
      <w:pPr>
        <w:pStyle w:val="ConsPlusNormal"/>
        <w:ind w:firstLine="540"/>
        <w:jc w:val="both"/>
      </w:pPr>
    </w:p>
    <w:p w:rsidR="00D25725" w:rsidRDefault="00D25725">
      <w:pPr>
        <w:pStyle w:val="ConsPlusNormal"/>
        <w:jc w:val="center"/>
      </w:pPr>
      <w:r>
        <w:t>Предоставление результата муниципальной услуги</w:t>
      </w:r>
    </w:p>
    <w:p w:rsidR="00D25725" w:rsidRDefault="00D25725">
      <w:pPr>
        <w:pStyle w:val="ConsPlusNormal"/>
        <w:jc w:val="center"/>
      </w:pPr>
    </w:p>
    <w:p w:rsidR="00D25725" w:rsidRDefault="00D25725">
      <w:pPr>
        <w:pStyle w:val="ConsPlusNormal"/>
        <w:ind w:firstLine="540"/>
        <w:jc w:val="both"/>
      </w:pPr>
      <w:r>
        <w:t>3.37. Заявителю в качестве результата предоставления муниципальной услуги обеспечивается возможность получения документа в зависимости от выбранного способа, указанного в запросе:</w:t>
      </w:r>
    </w:p>
    <w:p w:rsidR="00D25725" w:rsidRDefault="00D25725">
      <w:pPr>
        <w:pStyle w:val="ConsPlusNormal"/>
        <w:spacing w:before="220"/>
        <w:ind w:firstLine="540"/>
        <w:jc w:val="both"/>
      </w:pPr>
      <w:r>
        <w:t>а) в форме электронного документа, подписанного усиленной квалифицированной электронной подписью уполномоченного должностного лица управления культуры и спорта администрации Нижневартовского района, направленного Заявителю в личный кабинет на ЕПГУ, системе, автоматизирующей исполнение муниципальных функций или предоставление муниципальных услуг, посредством которой были поданы документы;</w:t>
      </w:r>
    </w:p>
    <w:p w:rsidR="00D25725" w:rsidRDefault="00D25725">
      <w:pPr>
        <w:pStyle w:val="ConsPlusNormal"/>
        <w:spacing w:before="220"/>
        <w:ind w:firstLine="540"/>
        <w:jc w:val="both"/>
      </w:pPr>
      <w:r>
        <w:t xml:space="preserve">б) в виде бумажного документа, подтверждающего содержание электронного документа, который заявитель получает при личном обращении в Уполномоченном органе, в МФЦ либо с </w:t>
      </w:r>
      <w:r>
        <w:lastRenderedPageBreak/>
        <w:t>использованием операторов почтовой связи.</w:t>
      </w:r>
    </w:p>
    <w:p w:rsidR="00D25725" w:rsidRDefault="00D25725">
      <w:pPr>
        <w:pStyle w:val="ConsPlusNormal"/>
        <w:spacing w:before="220"/>
        <w:ind w:firstLine="540"/>
        <w:jc w:val="both"/>
      </w:pPr>
      <w:r>
        <w:t>3.38. Предоставление результата муниципальной услуги или отказа в предоставлении муниципальной услуги осуществляется в срок не позднее 3 рабочих дней со дня принятия решения.</w:t>
      </w:r>
    </w:p>
    <w:p w:rsidR="00D25725" w:rsidRDefault="00D25725">
      <w:pPr>
        <w:pStyle w:val="ConsPlusNormal"/>
        <w:jc w:val="center"/>
      </w:pPr>
    </w:p>
    <w:p w:rsidR="00D25725" w:rsidRDefault="00D25725">
      <w:pPr>
        <w:pStyle w:val="ConsPlusNormal"/>
        <w:jc w:val="center"/>
      </w:pPr>
      <w:r>
        <w:t>Максимальный срок ожидания в очереди при подаче запроса</w:t>
      </w:r>
    </w:p>
    <w:p w:rsidR="00D25725" w:rsidRDefault="00D25725">
      <w:pPr>
        <w:pStyle w:val="ConsPlusNormal"/>
        <w:jc w:val="center"/>
      </w:pPr>
      <w:r>
        <w:t>о предоставлении муниципальной услуги и при получении</w:t>
      </w:r>
    </w:p>
    <w:p w:rsidR="00D25725" w:rsidRDefault="00D25725">
      <w:pPr>
        <w:pStyle w:val="ConsPlusNormal"/>
        <w:jc w:val="center"/>
      </w:pPr>
      <w:r>
        <w:t>результата предоставления муниципальной услуги</w:t>
      </w:r>
    </w:p>
    <w:p w:rsidR="00D25725" w:rsidRDefault="00D25725">
      <w:pPr>
        <w:pStyle w:val="ConsPlusNormal"/>
        <w:ind w:firstLine="540"/>
        <w:jc w:val="both"/>
      </w:pPr>
    </w:p>
    <w:p w:rsidR="00D25725" w:rsidRDefault="00D25725">
      <w:pPr>
        <w:pStyle w:val="ConsPlusNormal"/>
        <w:ind w:firstLine="540"/>
        <w:jc w:val="both"/>
      </w:pPr>
      <w:r>
        <w:t>3.39. Время ожидания в очереди при подаче документов, при получении консультации и получении результата предоставления муниципальной услуги Заявителями не должно превышать 30 минут.</w:t>
      </w:r>
    </w:p>
    <w:p w:rsidR="00D25725" w:rsidRDefault="00D25725">
      <w:pPr>
        <w:pStyle w:val="ConsPlusNormal"/>
        <w:jc w:val="center"/>
      </w:pPr>
    </w:p>
    <w:p w:rsidR="00D25725" w:rsidRDefault="00D25725">
      <w:pPr>
        <w:pStyle w:val="ConsPlusNormal"/>
        <w:jc w:val="center"/>
      </w:pPr>
      <w:r>
        <w:t>Срок и порядок регистрации запроса Заявителя</w:t>
      </w:r>
    </w:p>
    <w:p w:rsidR="00D25725" w:rsidRDefault="00D25725">
      <w:pPr>
        <w:pStyle w:val="ConsPlusNormal"/>
        <w:jc w:val="center"/>
      </w:pPr>
      <w:r>
        <w:t>о предоставлении муниципальной услуги, в том числе</w:t>
      </w:r>
    </w:p>
    <w:p w:rsidR="00D25725" w:rsidRDefault="00D25725">
      <w:pPr>
        <w:pStyle w:val="ConsPlusNormal"/>
        <w:jc w:val="center"/>
      </w:pPr>
      <w:r>
        <w:t>в электронной форме</w:t>
      </w:r>
    </w:p>
    <w:p w:rsidR="00D25725" w:rsidRDefault="00D25725">
      <w:pPr>
        <w:pStyle w:val="ConsPlusNormal"/>
        <w:jc w:val="center"/>
      </w:pPr>
    </w:p>
    <w:p w:rsidR="00D25725" w:rsidRDefault="00D25725">
      <w:pPr>
        <w:pStyle w:val="ConsPlusNormal"/>
        <w:ind w:firstLine="540"/>
        <w:jc w:val="both"/>
      </w:pPr>
      <w:r>
        <w:t>3.40. Срок регистрации полученных от Заявителя документов - в течение 3 рабочих дней со дня поступления представления в Уполномоченный орган.</w:t>
      </w:r>
    </w:p>
    <w:p w:rsidR="00D25725" w:rsidRDefault="00D25725">
      <w:pPr>
        <w:pStyle w:val="ConsPlusNormal"/>
        <w:spacing w:before="220"/>
        <w:ind w:firstLine="540"/>
        <w:jc w:val="both"/>
      </w:pPr>
      <w:r>
        <w:t>Срок принятия решения об отказе в приеме документов и возвращения Заявителю - в течение 3 рабочих дней со дня поступления представления в Уполномоченный орган.</w:t>
      </w:r>
    </w:p>
    <w:p w:rsidR="00D25725" w:rsidRDefault="00D25725">
      <w:pPr>
        <w:pStyle w:val="ConsPlusNormal"/>
        <w:spacing w:before="220"/>
        <w:ind w:firstLine="540"/>
        <w:jc w:val="both"/>
      </w:pPr>
      <w:r>
        <w:t>В случае подачи документов в выходные, нерабочие или праздничные дни регистрация осуществляется в течение 3 рабочих дней, начиная с первого рабочего дня, следующего за выходными, праздничными или нерабочими днями.</w:t>
      </w:r>
    </w:p>
    <w:p w:rsidR="00D25725" w:rsidRDefault="00D25725">
      <w:pPr>
        <w:pStyle w:val="ConsPlusNormal"/>
        <w:spacing w:before="220"/>
        <w:ind w:firstLine="540"/>
        <w:jc w:val="both"/>
      </w:pPr>
      <w:r>
        <w:t>3.41. Основаниями для отказа в приеме к рассмотрению документов, необходимых для предоставления муниципальной услуги, являются:</w:t>
      </w:r>
    </w:p>
    <w:p w:rsidR="00D25725" w:rsidRDefault="00D25725">
      <w:pPr>
        <w:pStyle w:val="ConsPlusNormal"/>
        <w:spacing w:before="220"/>
        <w:ind w:firstLine="540"/>
        <w:jc w:val="both"/>
      </w:pPr>
      <w:r>
        <w:t xml:space="preserve">а) подача Заявителем документов, не соответствующих требованиям, предусмотренным </w:t>
      </w:r>
      <w:hyperlink w:anchor="P100">
        <w:r>
          <w:rPr>
            <w:color w:val="0000FF"/>
          </w:rPr>
          <w:t>пунктом 2.13</w:t>
        </w:r>
      </w:hyperlink>
      <w:r>
        <w:t xml:space="preserve"> Административного регламента;</w:t>
      </w:r>
    </w:p>
    <w:p w:rsidR="00D25725" w:rsidRDefault="00D25725">
      <w:pPr>
        <w:pStyle w:val="ConsPlusNormal"/>
        <w:spacing w:before="220"/>
        <w:ind w:firstLine="540"/>
        <w:jc w:val="both"/>
      </w:pPr>
      <w:r>
        <w:t>б) представленные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D25725" w:rsidRDefault="00D25725">
      <w:pPr>
        <w:pStyle w:val="ConsPlusNormal"/>
        <w:spacing w:before="220"/>
        <w:ind w:firstLine="540"/>
        <w:jc w:val="both"/>
      </w:pPr>
      <w:r>
        <w:t>в)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D25725" w:rsidRDefault="00D25725">
      <w:pPr>
        <w:pStyle w:val="ConsPlusNormal"/>
        <w:spacing w:before="220"/>
        <w:ind w:firstLine="540"/>
        <w:jc w:val="both"/>
      </w:pPr>
      <w:r>
        <w:t>г) представленные документы или сведения утратили силу на момент обращения за муниципальной услугой (документ, удостоверяющий полномочия представителя Заявителя, в случае обращения за предоставлением муниципальной услуги указанным лицом);</w:t>
      </w:r>
    </w:p>
    <w:p w:rsidR="00D25725" w:rsidRDefault="00D25725">
      <w:pPr>
        <w:pStyle w:val="ConsPlusNormal"/>
        <w:spacing w:before="220"/>
        <w:ind w:firstLine="540"/>
        <w:jc w:val="both"/>
      </w:pPr>
      <w:r>
        <w:t>д) подача запроса о предоставлении муниципальной услуги и документов, необходимых для ее предоставления, в электронной форме с нарушением установленных требований;</w:t>
      </w:r>
    </w:p>
    <w:p w:rsidR="00D25725" w:rsidRDefault="00D25725">
      <w:pPr>
        <w:pStyle w:val="ConsPlusNormal"/>
        <w:spacing w:before="220"/>
        <w:ind w:firstLine="540"/>
        <w:jc w:val="both"/>
      </w:pPr>
      <w:r>
        <w:t>е) некорректное заполнение обязательных полей в форме заявления о предоставлении муниципальной услуги в электронной форме (недостоверное, неполное либо неправильное заполнение);</w:t>
      </w:r>
    </w:p>
    <w:p w:rsidR="00D25725" w:rsidRDefault="00D25725">
      <w:pPr>
        <w:pStyle w:val="ConsPlusNormal"/>
        <w:spacing w:before="220"/>
        <w:ind w:firstLine="540"/>
        <w:jc w:val="both"/>
      </w:pPr>
      <w:r>
        <w:t>ж) представление неполного комплекта документов, необходимых для предоставления муниципальной услуги;</w:t>
      </w:r>
    </w:p>
    <w:p w:rsidR="00D25725" w:rsidRDefault="00D25725">
      <w:pPr>
        <w:pStyle w:val="ConsPlusNormal"/>
        <w:spacing w:before="220"/>
        <w:ind w:firstLine="540"/>
        <w:jc w:val="both"/>
      </w:pPr>
      <w:r>
        <w:t>з) заявление о предоставлении муниципальной услуги подано в орган государственной власти, орган местного самоуправления или организацию, в полномочия которых не входит ее предоставление;</w:t>
      </w:r>
    </w:p>
    <w:p w:rsidR="00D25725" w:rsidRDefault="00D25725">
      <w:pPr>
        <w:pStyle w:val="ConsPlusNormal"/>
        <w:spacing w:before="220"/>
        <w:ind w:firstLine="540"/>
        <w:jc w:val="both"/>
      </w:pPr>
      <w:r>
        <w:lastRenderedPageBreak/>
        <w:t>и) заявление подано лицом, не имеющим полномочия представлять интересы Заявителя;</w:t>
      </w:r>
    </w:p>
    <w:p w:rsidR="00D25725" w:rsidRDefault="00D25725">
      <w:pPr>
        <w:pStyle w:val="ConsPlusNormal"/>
        <w:spacing w:before="220"/>
        <w:ind w:firstLine="540"/>
        <w:jc w:val="both"/>
      </w:pPr>
      <w:r>
        <w:t xml:space="preserve">к) несоблюдение установленных </w:t>
      </w:r>
      <w:hyperlink r:id="rId24">
        <w:r>
          <w:rPr>
            <w:color w:val="0000FF"/>
          </w:rPr>
          <w:t>статьей 11</w:t>
        </w:r>
      </w:hyperlink>
      <w:r>
        <w:t xml:space="preserve"> Федерального закона от 06.04.2011 N 63-ФЗ "Об электронной подписи" условий признания действительности усиленной квалифицированной электронной подписи;</w:t>
      </w:r>
    </w:p>
    <w:p w:rsidR="00D25725" w:rsidRDefault="00D25725">
      <w:pPr>
        <w:pStyle w:val="ConsPlusNormal"/>
        <w:spacing w:before="220"/>
        <w:ind w:firstLine="540"/>
        <w:jc w:val="both"/>
      </w:pPr>
      <w:r>
        <w:t>л) подача запроса о предоставлении муниципальной услуги и документов, необходимых для ее предоставления подается по истечении 4 месяцев со дня выполнения квалификационных требований к спортивным судьям по соответствующему виду спорта, утверждаемых Министерством спорта Российской Федерации (далее - Квалификационные требования);</w:t>
      </w:r>
    </w:p>
    <w:p w:rsidR="00D25725" w:rsidRDefault="00D25725">
      <w:pPr>
        <w:pStyle w:val="ConsPlusNormal"/>
        <w:spacing w:before="220"/>
        <w:ind w:firstLine="540"/>
        <w:jc w:val="both"/>
      </w:pPr>
      <w:r>
        <w:t>м) обращение за предоставлением муниципальной услуги ранее необходимого срока выполнения требований для присвоения квалификационной категории спортивного судьи, указанного в Квалификационных требованиях.</w:t>
      </w:r>
    </w:p>
    <w:p w:rsidR="00D25725" w:rsidRDefault="00D25725">
      <w:pPr>
        <w:pStyle w:val="ConsPlusNormal"/>
        <w:ind w:firstLine="540"/>
        <w:jc w:val="both"/>
      </w:pPr>
    </w:p>
    <w:p w:rsidR="00D25725" w:rsidRDefault="00D25725">
      <w:pPr>
        <w:pStyle w:val="ConsPlusNormal"/>
        <w:jc w:val="center"/>
      </w:pPr>
      <w:r>
        <w:t>Получение дополнительных сведений от Заявителя</w:t>
      </w:r>
    </w:p>
    <w:p w:rsidR="00D25725" w:rsidRDefault="00D25725">
      <w:pPr>
        <w:pStyle w:val="ConsPlusNormal"/>
        <w:ind w:firstLine="540"/>
        <w:jc w:val="both"/>
      </w:pPr>
    </w:p>
    <w:p w:rsidR="00D25725" w:rsidRDefault="00D25725">
      <w:pPr>
        <w:pStyle w:val="ConsPlusNormal"/>
        <w:ind w:firstLine="540"/>
        <w:jc w:val="both"/>
      </w:pPr>
      <w:r>
        <w:t>3.42. Основания для получения от Заявителя дополнительных документов и (или) информации в процессе предоставления муниципальной услуги не предусмотрены.</w:t>
      </w:r>
    </w:p>
    <w:p w:rsidR="00D25725" w:rsidRDefault="00D25725">
      <w:pPr>
        <w:pStyle w:val="ConsPlusNormal"/>
        <w:jc w:val="center"/>
      </w:pPr>
    </w:p>
    <w:p w:rsidR="00D25725" w:rsidRDefault="00D25725">
      <w:pPr>
        <w:pStyle w:val="ConsPlusNormal"/>
        <w:jc w:val="center"/>
      </w:pPr>
      <w:r>
        <w:t>Порядок исправления допущенных опечаток и ошибок в выданных</w:t>
      </w:r>
    </w:p>
    <w:p w:rsidR="00D25725" w:rsidRDefault="00D25725">
      <w:pPr>
        <w:pStyle w:val="ConsPlusNormal"/>
        <w:jc w:val="center"/>
      </w:pPr>
      <w:r>
        <w:t>в результате предоставления муниципальной услуги документах</w:t>
      </w:r>
    </w:p>
    <w:p w:rsidR="00D25725" w:rsidRDefault="00D25725">
      <w:pPr>
        <w:pStyle w:val="ConsPlusNormal"/>
        <w:jc w:val="center"/>
      </w:pPr>
    </w:p>
    <w:p w:rsidR="00D25725" w:rsidRDefault="00D25725">
      <w:pPr>
        <w:pStyle w:val="ConsPlusNormal"/>
        <w:ind w:firstLine="540"/>
        <w:jc w:val="both"/>
      </w:pPr>
      <w:bookmarkStart w:id="10" w:name="P585"/>
      <w:bookmarkEnd w:id="10"/>
      <w:r>
        <w:t>3.43. В случае выявления опечаток либо ошибок Заявитель вправе обратиться в Уполномоченный орган с запросом с приложением документов, содержащих опечатки либо ошибки.</w:t>
      </w:r>
    </w:p>
    <w:p w:rsidR="00D25725" w:rsidRDefault="00D2572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D2572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D25725" w:rsidRDefault="00D2572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D25725" w:rsidRDefault="00D2572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D25725" w:rsidRDefault="00D25725">
            <w:pPr>
              <w:pStyle w:val="ConsPlusNormal"/>
              <w:jc w:val="both"/>
            </w:pPr>
            <w:r>
              <w:rPr>
                <w:color w:val="392C69"/>
              </w:rPr>
              <w:t>КонсультантПлюс: примечание.</w:t>
            </w:r>
          </w:p>
          <w:p w:rsidR="00D25725" w:rsidRDefault="00D25725">
            <w:pPr>
              <w:pStyle w:val="ConsPlusNormal"/>
              <w:jc w:val="both"/>
            </w:pPr>
            <w:r>
              <w:rPr>
                <w:color w:val="392C69"/>
              </w:rPr>
              <w:t>В официальном тексте документа, видимо, допущена опечатка: в административном регламенте п. 3.4.43 отсутствует, имеется в виду п. 3.43.</w:t>
            </w:r>
          </w:p>
        </w:tc>
        <w:tc>
          <w:tcPr>
            <w:tcW w:w="113" w:type="dxa"/>
            <w:tcBorders>
              <w:top w:val="nil"/>
              <w:left w:val="nil"/>
              <w:bottom w:val="nil"/>
              <w:right w:val="nil"/>
            </w:tcBorders>
            <w:shd w:val="clear" w:color="auto" w:fill="F4F3F8"/>
            <w:tcMar>
              <w:top w:w="0" w:type="dxa"/>
              <w:left w:w="0" w:type="dxa"/>
              <w:bottom w:w="0" w:type="dxa"/>
              <w:right w:w="0" w:type="dxa"/>
            </w:tcMar>
          </w:tcPr>
          <w:p w:rsidR="00D25725" w:rsidRDefault="00D25725">
            <w:pPr>
              <w:pStyle w:val="ConsPlusNormal"/>
            </w:pPr>
          </w:p>
        </w:tc>
      </w:tr>
    </w:tbl>
    <w:p w:rsidR="00D25725" w:rsidRDefault="00D25725">
      <w:pPr>
        <w:pStyle w:val="ConsPlusNormal"/>
        <w:spacing w:before="280"/>
        <w:ind w:firstLine="540"/>
        <w:jc w:val="both"/>
      </w:pPr>
      <w:r>
        <w:t xml:space="preserve">3.44. Основанием для отказа в приеме запроса об исправлении ошибки либо опечатки в документах является непредоставление документов, указанных в </w:t>
      </w:r>
      <w:hyperlink w:anchor="P585">
        <w:r>
          <w:rPr>
            <w:color w:val="0000FF"/>
          </w:rPr>
          <w:t>пункте 3.4.43</w:t>
        </w:r>
      </w:hyperlink>
      <w:r>
        <w:t xml:space="preserve"> административного регламента.</w:t>
      </w:r>
    </w:p>
    <w:p w:rsidR="00D25725" w:rsidRDefault="00D25725">
      <w:pPr>
        <w:pStyle w:val="ConsPlusNormal"/>
        <w:spacing w:before="220"/>
        <w:ind w:firstLine="540"/>
        <w:jc w:val="both"/>
      </w:pPr>
      <w:r>
        <w:t>3.45. 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D25725" w:rsidRDefault="00D25725">
      <w:pPr>
        <w:pStyle w:val="ConsPlusNormal"/>
        <w:spacing w:before="220"/>
        <w:ind w:firstLine="540"/>
        <w:jc w:val="both"/>
      </w:pPr>
      <w:r>
        <w:t>3.45.1. Заявитель при обнаружении опечаток и ошибок в документах, выданных в результате предоставления муниципальной услуги, обращается лично в Уполномоченный орган с запросом о необходимости исправления опечаток и ошибок, в котором содержится указание на их описание.</w:t>
      </w:r>
    </w:p>
    <w:p w:rsidR="00D25725" w:rsidRDefault="00D25725">
      <w:pPr>
        <w:pStyle w:val="ConsPlusNormal"/>
        <w:spacing w:before="220"/>
        <w:ind w:firstLine="540"/>
        <w:jc w:val="both"/>
      </w:pPr>
      <w:r>
        <w:t xml:space="preserve">3.45.2. Уполномоченный орган при получении заявления, указанного в </w:t>
      </w:r>
      <w:hyperlink w:anchor="P585">
        <w:r>
          <w:rPr>
            <w:color w:val="0000FF"/>
          </w:rPr>
          <w:t>пункте 3.43</w:t>
        </w:r>
      </w:hyperlink>
      <w:r>
        <w:t xml:space="preserve"> настоящего Административного регламента, рассматривает необходимость внесения соответствующих изменений в документы, являющиеся результатом предоставления муниципальной услуги.</w:t>
      </w:r>
    </w:p>
    <w:p w:rsidR="00D25725" w:rsidRDefault="00D25725">
      <w:pPr>
        <w:pStyle w:val="ConsPlusNormal"/>
        <w:spacing w:before="220"/>
        <w:ind w:firstLine="540"/>
        <w:jc w:val="both"/>
      </w:pPr>
      <w:r>
        <w:t>3.45.3. Уполномоченный орган обеспечивает устранение опечаток и ошибок в документах, являющихся результатом предоставления муниципальной услуги.</w:t>
      </w:r>
    </w:p>
    <w:p w:rsidR="00D25725" w:rsidRDefault="00D25725">
      <w:pPr>
        <w:pStyle w:val="ConsPlusNormal"/>
        <w:spacing w:before="220"/>
        <w:ind w:firstLine="540"/>
        <w:jc w:val="both"/>
      </w:pPr>
      <w:r>
        <w:t xml:space="preserve">3.46. Срок устранения опечаток и ошибок не должен превышать 30 календарных дней с даты регистрации заявления, указанного в </w:t>
      </w:r>
      <w:hyperlink w:anchor="P585">
        <w:r>
          <w:rPr>
            <w:color w:val="0000FF"/>
          </w:rPr>
          <w:t>пункте 3.43</w:t>
        </w:r>
      </w:hyperlink>
      <w:r>
        <w:t xml:space="preserve"> настоящего подраздела.</w:t>
      </w:r>
    </w:p>
    <w:p w:rsidR="00D25725" w:rsidRDefault="00D25725">
      <w:pPr>
        <w:pStyle w:val="ConsPlusNormal"/>
        <w:ind w:firstLine="540"/>
        <w:jc w:val="both"/>
      </w:pPr>
    </w:p>
    <w:p w:rsidR="00D25725" w:rsidRDefault="00D25725">
      <w:pPr>
        <w:pStyle w:val="ConsPlusTitle"/>
        <w:jc w:val="center"/>
        <w:outlineLvl w:val="1"/>
      </w:pPr>
      <w:r>
        <w:t>IV. Формы контроля за исполнением административного</w:t>
      </w:r>
    </w:p>
    <w:p w:rsidR="00D25725" w:rsidRDefault="00D25725">
      <w:pPr>
        <w:pStyle w:val="ConsPlusTitle"/>
        <w:jc w:val="center"/>
      </w:pPr>
      <w:r>
        <w:t>регламента</w:t>
      </w:r>
    </w:p>
    <w:p w:rsidR="00D25725" w:rsidRDefault="00D25725">
      <w:pPr>
        <w:pStyle w:val="ConsPlusNormal"/>
        <w:jc w:val="center"/>
      </w:pPr>
    </w:p>
    <w:p w:rsidR="00D25725" w:rsidRDefault="00D25725">
      <w:pPr>
        <w:pStyle w:val="ConsPlusTitle"/>
        <w:jc w:val="center"/>
        <w:outlineLvl w:val="2"/>
      </w:pPr>
      <w:r>
        <w:lastRenderedPageBreak/>
        <w:t>Порядок осуществления текущего контроля за соблюдением</w:t>
      </w:r>
    </w:p>
    <w:p w:rsidR="00D25725" w:rsidRDefault="00D25725">
      <w:pPr>
        <w:pStyle w:val="ConsPlusTitle"/>
        <w:jc w:val="center"/>
      </w:pPr>
      <w:r>
        <w:t>и исполнением ответственными должностными лицами положений</w:t>
      </w:r>
    </w:p>
    <w:p w:rsidR="00D25725" w:rsidRDefault="00D25725">
      <w:pPr>
        <w:pStyle w:val="ConsPlusTitle"/>
        <w:jc w:val="center"/>
      </w:pPr>
      <w:r>
        <w:t>административного регламента и иных нормативных правовых</w:t>
      </w:r>
    </w:p>
    <w:p w:rsidR="00D25725" w:rsidRDefault="00D25725">
      <w:pPr>
        <w:pStyle w:val="ConsPlusTitle"/>
        <w:jc w:val="center"/>
      </w:pPr>
      <w:r>
        <w:t>актов, устанавливающих требования к предоставлению</w:t>
      </w:r>
    </w:p>
    <w:p w:rsidR="00D25725" w:rsidRDefault="00D25725">
      <w:pPr>
        <w:pStyle w:val="ConsPlusTitle"/>
        <w:jc w:val="center"/>
      </w:pPr>
      <w:r>
        <w:t>муниципальной услуги, а также за принятием решений</w:t>
      </w:r>
    </w:p>
    <w:p w:rsidR="00D25725" w:rsidRDefault="00D25725">
      <w:pPr>
        <w:pStyle w:val="ConsPlusTitle"/>
        <w:jc w:val="center"/>
      </w:pPr>
      <w:r>
        <w:t>ответственными должностными лицами</w:t>
      </w:r>
    </w:p>
    <w:p w:rsidR="00D25725" w:rsidRDefault="00D25725">
      <w:pPr>
        <w:pStyle w:val="ConsPlusNormal"/>
        <w:ind w:firstLine="540"/>
        <w:jc w:val="both"/>
      </w:pPr>
    </w:p>
    <w:p w:rsidR="00D25725" w:rsidRDefault="00D25725">
      <w:pPr>
        <w:pStyle w:val="ConsPlusNormal"/>
        <w:ind w:firstLine="540"/>
        <w:jc w:val="both"/>
      </w:pPr>
      <w:r>
        <w:t>4.1. Текущий контроль за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руководителем организации, многофункционального центра либо лицом, его замещающим.</w:t>
      </w:r>
    </w:p>
    <w:p w:rsidR="00D25725" w:rsidRDefault="00D25725">
      <w:pPr>
        <w:pStyle w:val="ConsPlusNormal"/>
        <w:spacing w:before="220"/>
        <w:ind w:firstLine="540"/>
        <w:jc w:val="both"/>
      </w:pPr>
      <w:r>
        <w:t>Текущий контроль осуществляется путем проведения проверок:</w:t>
      </w:r>
    </w:p>
    <w:p w:rsidR="00D25725" w:rsidRDefault="00D25725">
      <w:pPr>
        <w:pStyle w:val="ConsPlusNormal"/>
        <w:spacing w:before="220"/>
        <w:ind w:firstLine="540"/>
        <w:jc w:val="both"/>
      </w:pPr>
      <w:r>
        <w:t>решений о предоставлении (об отказе в предоставлении) муниципальной услуги;</w:t>
      </w:r>
    </w:p>
    <w:p w:rsidR="00D25725" w:rsidRDefault="00D25725">
      <w:pPr>
        <w:pStyle w:val="ConsPlusNormal"/>
        <w:spacing w:before="220"/>
        <w:ind w:firstLine="540"/>
        <w:jc w:val="both"/>
      </w:pPr>
      <w:r>
        <w:t>выявления и устранения нарушений прав граждан;</w:t>
      </w:r>
    </w:p>
    <w:p w:rsidR="00D25725" w:rsidRDefault="00D25725">
      <w:pPr>
        <w:pStyle w:val="ConsPlusNormal"/>
        <w:spacing w:before="220"/>
        <w:ind w:firstLine="540"/>
        <w:jc w:val="both"/>
      </w:pPr>
      <w: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D25725" w:rsidRDefault="00D25725">
      <w:pPr>
        <w:pStyle w:val="ConsPlusNormal"/>
        <w:jc w:val="center"/>
      </w:pPr>
    </w:p>
    <w:p w:rsidR="00D25725" w:rsidRDefault="00D25725">
      <w:pPr>
        <w:pStyle w:val="ConsPlusTitle"/>
        <w:jc w:val="center"/>
        <w:outlineLvl w:val="2"/>
      </w:pPr>
      <w:r>
        <w:t>Порядок и периодичность осуществления плановых и внеплановых</w:t>
      </w:r>
    </w:p>
    <w:p w:rsidR="00D25725" w:rsidRDefault="00D25725">
      <w:pPr>
        <w:pStyle w:val="ConsPlusTitle"/>
        <w:jc w:val="center"/>
      </w:pPr>
      <w:r>
        <w:t>проверок полноты и качества предоставления муниципальной</w:t>
      </w:r>
    </w:p>
    <w:p w:rsidR="00D25725" w:rsidRDefault="00D25725">
      <w:pPr>
        <w:pStyle w:val="ConsPlusTitle"/>
        <w:jc w:val="center"/>
      </w:pPr>
      <w:r>
        <w:t>услуги, в том числе порядок и формы контроля за полнотой</w:t>
      </w:r>
    </w:p>
    <w:p w:rsidR="00D25725" w:rsidRDefault="00D25725">
      <w:pPr>
        <w:pStyle w:val="ConsPlusTitle"/>
        <w:jc w:val="center"/>
      </w:pPr>
      <w:r>
        <w:t>и качеством предоставления муниципальной услуги</w:t>
      </w:r>
    </w:p>
    <w:p w:rsidR="00D25725" w:rsidRDefault="00D25725">
      <w:pPr>
        <w:pStyle w:val="ConsPlusNormal"/>
        <w:ind w:firstLine="540"/>
        <w:jc w:val="both"/>
      </w:pPr>
    </w:p>
    <w:p w:rsidR="00D25725" w:rsidRDefault="00D25725">
      <w:pPr>
        <w:pStyle w:val="ConsPlusNormal"/>
        <w:ind w:firstLine="540"/>
        <w:jc w:val="both"/>
      </w:pPr>
      <w:r>
        <w:t>4.2. Контроль за полнотой и качеством предоставления муниципальной услуги включает в себя проведение плановых и внеплановых проверок.</w:t>
      </w:r>
    </w:p>
    <w:p w:rsidR="00D25725" w:rsidRDefault="00D25725">
      <w:pPr>
        <w:pStyle w:val="ConsPlusNormal"/>
        <w:spacing w:before="220"/>
        <w:ind w:firstLine="540"/>
        <w:jc w:val="both"/>
      </w:pPr>
      <w:r>
        <w:t>4.3. Периодичность проведения плановых проверок полноты и качества предоставления муниципальной услуги устанавливается в соответствии с решением начальника Уполномоченного органа либо лица, его замещающего.</w:t>
      </w:r>
    </w:p>
    <w:p w:rsidR="00D25725" w:rsidRDefault="00D25725">
      <w:pPr>
        <w:pStyle w:val="ConsPlusNormal"/>
        <w:spacing w:before="220"/>
        <w:ind w:firstLine="540"/>
        <w:jc w:val="both"/>
      </w:pPr>
      <w:r>
        <w:t>При плановой проверке полноты и качества предоставления муниципальной услуги контролю подлежат:</w:t>
      </w:r>
    </w:p>
    <w:p w:rsidR="00D25725" w:rsidRDefault="00D25725">
      <w:pPr>
        <w:pStyle w:val="ConsPlusNormal"/>
        <w:spacing w:before="220"/>
        <w:ind w:firstLine="540"/>
        <w:jc w:val="both"/>
      </w:pPr>
      <w:r>
        <w:t>соблюдение сроков предоставления муниципальной услуги;</w:t>
      </w:r>
    </w:p>
    <w:p w:rsidR="00D25725" w:rsidRDefault="00D25725">
      <w:pPr>
        <w:pStyle w:val="ConsPlusNormal"/>
        <w:spacing w:before="220"/>
        <w:ind w:firstLine="540"/>
        <w:jc w:val="both"/>
      </w:pPr>
      <w:r>
        <w:t>соблюдение положений настоящего Административного регламента;</w:t>
      </w:r>
    </w:p>
    <w:p w:rsidR="00D25725" w:rsidRDefault="00D25725">
      <w:pPr>
        <w:pStyle w:val="ConsPlusNormal"/>
        <w:spacing w:before="220"/>
        <w:ind w:firstLine="540"/>
        <w:jc w:val="both"/>
      </w:pPr>
      <w:r>
        <w:t>правильность и обоснованность принятого решения об отказе в предоставлении муниципальной услуги.</w:t>
      </w:r>
    </w:p>
    <w:p w:rsidR="00D25725" w:rsidRDefault="00D25725">
      <w:pPr>
        <w:pStyle w:val="ConsPlusNormal"/>
        <w:spacing w:before="220"/>
        <w:ind w:firstLine="540"/>
        <w:jc w:val="both"/>
      </w:pPr>
      <w:r>
        <w:t>Основанием для проведения внеплановых проверок являются:</w:t>
      </w:r>
    </w:p>
    <w:p w:rsidR="00D25725" w:rsidRDefault="00D25725">
      <w:pPr>
        <w:pStyle w:val="ConsPlusNormal"/>
        <w:spacing w:before="220"/>
        <w:ind w:firstLine="540"/>
        <w:jc w:val="both"/>
      </w:pPr>
      <w:r>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и нормативных правовых актов администрации района;</w:t>
      </w:r>
    </w:p>
    <w:p w:rsidR="00D25725" w:rsidRDefault="00D25725">
      <w:pPr>
        <w:pStyle w:val="ConsPlusNormal"/>
        <w:spacing w:before="220"/>
        <w:ind w:firstLine="540"/>
        <w:jc w:val="both"/>
      </w:pPr>
      <w:r>
        <w:t>обращения граждан и юридических лиц на нарушения законодательства, в том числе на качество предоставления муниципальной услуги.</w:t>
      </w:r>
    </w:p>
    <w:p w:rsidR="00D25725" w:rsidRDefault="00D25725">
      <w:pPr>
        <w:pStyle w:val="ConsPlusNormal"/>
        <w:spacing w:before="220"/>
        <w:ind w:firstLine="540"/>
        <w:jc w:val="both"/>
      </w:pPr>
      <w:r>
        <w:t xml:space="preserve">4.4. Рассмотрение обращений граждан и юридических лиц на нарушения законодательства, в том числе на качество предоставления муниципальной услуги, осуществляется в соответствии с </w:t>
      </w:r>
      <w:hyperlink w:anchor="P643">
        <w:r>
          <w:rPr>
            <w:color w:val="0000FF"/>
          </w:rPr>
          <w:t>разделом V</w:t>
        </w:r>
      </w:hyperlink>
      <w:r>
        <w:t xml:space="preserve"> настоящего Административного регламента.</w:t>
      </w:r>
    </w:p>
    <w:p w:rsidR="00D25725" w:rsidRDefault="00D25725">
      <w:pPr>
        <w:pStyle w:val="ConsPlusNormal"/>
        <w:spacing w:before="220"/>
        <w:ind w:firstLine="540"/>
        <w:jc w:val="both"/>
      </w:pPr>
      <w:r>
        <w:t xml:space="preserve">4.5. В случае проведения внеплановой проверки по конкретному обращению обратившемуся направляется информация о результатах проверки, проведенной по обращению, и о мерах, </w:t>
      </w:r>
      <w:r>
        <w:lastRenderedPageBreak/>
        <w:t>принятых в отношении виновных лиц.</w:t>
      </w:r>
    </w:p>
    <w:p w:rsidR="00D25725" w:rsidRDefault="00D25725">
      <w:pPr>
        <w:pStyle w:val="ConsPlusNormal"/>
        <w:spacing w:before="220"/>
        <w:ind w:firstLine="540"/>
        <w:jc w:val="both"/>
      </w:pPr>
      <w:r>
        <w:t>4.6. Результаты проверки оформляются в виде акта, в котором отмечаются выявленные недостатки и указываются предложения по их устранению.</w:t>
      </w:r>
    </w:p>
    <w:p w:rsidR="00D25725" w:rsidRDefault="00D25725">
      <w:pPr>
        <w:pStyle w:val="ConsPlusNormal"/>
        <w:jc w:val="center"/>
      </w:pPr>
    </w:p>
    <w:p w:rsidR="00D25725" w:rsidRDefault="00D25725">
      <w:pPr>
        <w:pStyle w:val="ConsPlusTitle"/>
        <w:jc w:val="center"/>
        <w:outlineLvl w:val="2"/>
      </w:pPr>
      <w:r>
        <w:t>Ответственность должностных лиц Уполномоченного органа</w:t>
      </w:r>
    </w:p>
    <w:p w:rsidR="00D25725" w:rsidRDefault="00D25725">
      <w:pPr>
        <w:pStyle w:val="ConsPlusTitle"/>
        <w:jc w:val="center"/>
      </w:pPr>
      <w:r>
        <w:t>за решения и действия (бездействие), принимаемые</w:t>
      </w:r>
    </w:p>
    <w:p w:rsidR="00D25725" w:rsidRDefault="00D25725">
      <w:pPr>
        <w:pStyle w:val="ConsPlusTitle"/>
        <w:jc w:val="center"/>
      </w:pPr>
      <w:r>
        <w:t>(осуществляемые) в ходе предоставления муниципальной услуги</w:t>
      </w:r>
    </w:p>
    <w:p w:rsidR="00D25725" w:rsidRDefault="00D25725">
      <w:pPr>
        <w:pStyle w:val="ConsPlusNormal"/>
        <w:ind w:firstLine="540"/>
        <w:jc w:val="both"/>
      </w:pPr>
    </w:p>
    <w:p w:rsidR="00D25725" w:rsidRDefault="00D25725">
      <w:pPr>
        <w:pStyle w:val="ConsPlusNormal"/>
        <w:ind w:firstLine="540"/>
        <w:jc w:val="both"/>
      </w:pPr>
      <w:r>
        <w:t>4.7. Должностные лица, ответственные за предоставление муниципальной услуги, в том числе за консультирование, несут персональную ответственность за предоставление муниципальной услуги.</w:t>
      </w:r>
    </w:p>
    <w:p w:rsidR="00D25725" w:rsidRDefault="00D25725">
      <w:pPr>
        <w:pStyle w:val="ConsPlusNormal"/>
        <w:spacing w:before="220"/>
        <w:ind w:firstLine="540"/>
        <w:jc w:val="both"/>
      </w:pPr>
      <w:r>
        <w:t>4.8. Персональная ответственность за соблюдение должностными лицами требований Административного регламента закрепляется в должностных инструкциях.</w:t>
      </w:r>
    </w:p>
    <w:p w:rsidR="00D25725" w:rsidRDefault="00D25725">
      <w:pPr>
        <w:pStyle w:val="ConsPlusNormal"/>
        <w:jc w:val="center"/>
      </w:pPr>
    </w:p>
    <w:p w:rsidR="00D25725" w:rsidRDefault="00D25725">
      <w:pPr>
        <w:pStyle w:val="ConsPlusTitle"/>
        <w:jc w:val="center"/>
        <w:outlineLvl w:val="2"/>
      </w:pPr>
      <w:r>
        <w:t>Требования к порядку и формам контроля за предоставлением</w:t>
      </w:r>
    </w:p>
    <w:p w:rsidR="00D25725" w:rsidRDefault="00D25725">
      <w:pPr>
        <w:pStyle w:val="ConsPlusTitle"/>
        <w:jc w:val="center"/>
      </w:pPr>
      <w:r>
        <w:t>муниципальной услуги, в том числе со стороны граждан, их</w:t>
      </w:r>
    </w:p>
    <w:p w:rsidR="00D25725" w:rsidRDefault="00D25725">
      <w:pPr>
        <w:pStyle w:val="ConsPlusTitle"/>
        <w:jc w:val="center"/>
      </w:pPr>
      <w:r>
        <w:t>объединений и организаций</w:t>
      </w:r>
    </w:p>
    <w:p w:rsidR="00D25725" w:rsidRDefault="00D25725">
      <w:pPr>
        <w:pStyle w:val="ConsPlusNormal"/>
        <w:ind w:firstLine="540"/>
        <w:jc w:val="both"/>
      </w:pPr>
    </w:p>
    <w:p w:rsidR="00D25725" w:rsidRDefault="00D25725">
      <w:pPr>
        <w:pStyle w:val="ConsPlusNormal"/>
        <w:ind w:firstLine="540"/>
        <w:jc w:val="both"/>
      </w:pPr>
      <w:r>
        <w:t>4.9.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должностными лицами, ответственными за прием и подготовку документов, осуществляет начальник управления культуры и спорта администрации района либо лицо, его замещающее.</w:t>
      </w:r>
    </w:p>
    <w:p w:rsidR="00D25725" w:rsidRDefault="00D25725">
      <w:pPr>
        <w:pStyle w:val="ConsPlusNormal"/>
        <w:spacing w:before="220"/>
        <w:ind w:firstLine="540"/>
        <w:jc w:val="both"/>
      </w:pPr>
      <w:r>
        <w:t>4.10. Контроль со стороны граждан, их объединений и организаций за предоставлением муниципальной услуги может быть осуществлен путем запроса соответствующей информации при условии, что она не является конфиденциальной.</w:t>
      </w:r>
    </w:p>
    <w:p w:rsidR="00D25725" w:rsidRDefault="00D25725">
      <w:pPr>
        <w:pStyle w:val="ConsPlusNormal"/>
        <w:ind w:firstLine="540"/>
        <w:jc w:val="both"/>
      </w:pPr>
    </w:p>
    <w:p w:rsidR="00D25725" w:rsidRDefault="00D25725">
      <w:pPr>
        <w:pStyle w:val="ConsPlusTitle"/>
        <w:jc w:val="center"/>
        <w:outlineLvl w:val="1"/>
      </w:pPr>
      <w:bookmarkStart w:id="11" w:name="P643"/>
      <w:bookmarkEnd w:id="11"/>
      <w:r>
        <w:t>V. Досудебный (внесудебный) порядок обжалования решений</w:t>
      </w:r>
    </w:p>
    <w:p w:rsidR="00D25725" w:rsidRDefault="00D25725">
      <w:pPr>
        <w:pStyle w:val="ConsPlusTitle"/>
        <w:jc w:val="center"/>
      </w:pPr>
      <w:r>
        <w:t>и действий (бездействия) Уполномоченного органа, его</w:t>
      </w:r>
    </w:p>
    <w:p w:rsidR="00D25725" w:rsidRDefault="00D25725">
      <w:pPr>
        <w:pStyle w:val="ConsPlusTitle"/>
        <w:jc w:val="center"/>
      </w:pPr>
      <w:r>
        <w:t>должностных лиц</w:t>
      </w:r>
    </w:p>
    <w:p w:rsidR="00D25725" w:rsidRDefault="00D25725">
      <w:pPr>
        <w:pStyle w:val="ConsPlusNormal"/>
        <w:jc w:val="center"/>
      </w:pPr>
    </w:p>
    <w:p w:rsidR="00D25725" w:rsidRDefault="00D25725">
      <w:pPr>
        <w:pStyle w:val="ConsPlusTitle"/>
        <w:jc w:val="center"/>
        <w:outlineLvl w:val="2"/>
      </w:pPr>
      <w:r>
        <w:t>Досудебный (внесудебный) порядок обжалования решений</w:t>
      </w:r>
    </w:p>
    <w:p w:rsidR="00D25725" w:rsidRDefault="00D25725">
      <w:pPr>
        <w:pStyle w:val="ConsPlusTitle"/>
        <w:jc w:val="center"/>
      </w:pPr>
      <w:r>
        <w:t>и действий (бездействия) органа, предоставляющего</w:t>
      </w:r>
    </w:p>
    <w:p w:rsidR="00D25725" w:rsidRDefault="00D25725">
      <w:pPr>
        <w:pStyle w:val="ConsPlusTitle"/>
        <w:jc w:val="center"/>
      </w:pPr>
      <w:r>
        <w:t>муниципальную услугу, МФЦ, организаций, указанных в части</w:t>
      </w:r>
    </w:p>
    <w:p w:rsidR="00D25725" w:rsidRDefault="00D25725">
      <w:pPr>
        <w:pStyle w:val="ConsPlusTitle"/>
        <w:jc w:val="center"/>
      </w:pPr>
      <w:r>
        <w:t>1.1 статьи 16 Федерального закона N 210-ФЗ, а также их</w:t>
      </w:r>
    </w:p>
    <w:p w:rsidR="00D25725" w:rsidRDefault="00D25725">
      <w:pPr>
        <w:pStyle w:val="ConsPlusTitle"/>
        <w:jc w:val="center"/>
      </w:pPr>
      <w:r>
        <w:t>должностных лиц, государственных или муниципальных служащих,</w:t>
      </w:r>
    </w:p>
    <w:p w:rsidR="00D25725" w:rsidRDefault="00D25725">
      <w:pPr>
        <w:pStyle w:val="ConsPlusTitle"/>
        <w:jc w:val="center"/>
      </w:pPr>
      <w:r>
        <w:t>работников</w:t>
      </w:r>
    </w:p>
    <w:p w:rsidR="00D25725" w:rsidRDefault="00D25725">
      <w:pPr>
        <w:pStyle w:val="ConsPlusNormal"/>
        <w:ind w:firstLine="540"/>
        <w:jc w:val="both"/>
      </w:pPr>
    </w:p>
    <w:p w:rsidR="00D25725" w:rsidRDefault="00D25725">
      <w:pPr>
        <w:pStyle w:val="ConsPlusNormal"/>
        <w:ind w:firstLine="540"/>
        <w:jc w:val="both"/>
      </w:pPr>
      <w:r>
        <w:t xml:space="preserve">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МФЦ, работника МФЦ, организаций, указанных в </w:t>
      </w:r>
      <w:hyperlink r:id="rId25">
        <w:r>
          <w:rPr>
            <w:color w:val="0000FF"/>
          </w:rPr>
          <w:t>части 1.1 статьи 16</w:t>
        </w:r>
      </w:hyperlink>
      <w:r>
        <w:t xml:space="preserve"> Федерального закона N 210-ФЗ, и их работников при предоставлении муниципальной услуги в досудебном (внесудебном) порядке (далее - жалоба).</w:t>
      </w:r>
    </w:p>
    <w:p w:rsidR="00D25725" w:rsidRDefault="00D25725">
      <w:pPr>
        <w:pStyle w:val="ConsPlusNormal"/>
        <w:ind w:firstLine="540"/>
        <w:jc w:val="both"/>
      </w:pPr>
    </w:p>
    <w:p w:rsidR="00D25725" w:rsidRDefault="00D25725">
      <w:pPr>
        <w:pStyle w:val="ConsPlusTitle"/>
        <w:jc w:val="center"/>
        <w:outlineLvl w:val="2"/>
      </w:pPr>
      <w:r>
        <w:t>Органы местного самоуправления, организации и уполномоченные</w:t>
      </w:r>
    </w:p>
    <w:p w:rsidR="00D25725" w:rsidRDefault="00D25725">
      <w:pPr>
        <w:pStyle w:val="ConsPlusTitle"/>
        <w:jc w:val="center"/>
      </w:pPr>
      <w:r>
        <w:t>на рассмотрение жалобы лица, которым может быть направлена</w:t>
      </w:r>
    </w:p>
    <w:p w:rsidR="00D25725" w:rsidRDefault="00D25725">
      <w:pPr>
        <w:pStyle w:val="ConsPlusTitle"/>
        <w:jc w:val="center"/>
      </w:pPr>
      <w:r>
        <w:t>жалоба Заявителя в досудебном (внесудебном) порядке</w:t>
      </w:r>
    </w:p>
    <w:p w:rsidR="00D25725" w:rsidRDefault="00D25725">
      <w:pPr>
        <w:pStyle w:val="ConsPlusNormal"/>
        <w:jc w:val="center"/>
      </w:pPr>
    </w:p>
    <w:p w:rsidR="00D25725" w:rsidRDefault="00D25725">
      <w:pPr>
        <w:pStyle w:val="ConsPlusNormal"/>
        <w:ind w:firstLine="540"/>
        <w:jc w:val="both"/>
      </w:pPr>
      <w: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D25725" w:rsidRDefault="00D25725">
      <w:pPr>
        <w:pStyle w:val="ConsPlusNormal"/>
        <w:spacing w:before="220"/>
        <w:ind w:firstLine="540"/>
        <w:jc w:val="both"/>
      </w:pPr>
      <w:r>
        <w:t xml:space="preserve">в Уполномоченный орган - на решение и (или) действия (бездействие) должностного лица, руководителя учреждения, принимающего участие в предоставлении муниципальной услуги, на решение и действия (бездействие) Уполномоченного органа, руководителя Уполномоченного </w:t>
      </w:r>
      <w:r>
        <w:lastRenderedPageBreak/>
        <w:t>органа;</w:t>
      </w:r>
    </w:p>
    <w:p w:rsidR="00D25725" w:rsidRDefault="00D25725">
      <w:pPr>
        <w:pStyle w:val="ConsPlusNormal"/>
        <w:spacing w:before="220"/>
        <w:ind w:firstLine="540"/>
        <w:jc w:val="both"/>
      </w:pPr>
      <w:r>
        <w:t>в вышестоящий орган - на решение и (или) действия (бездействие) должностного лица, руководителя структурного подразделения Уполномоченного органа;</w:t>
      </w:r>
    </w:p>
    <w:p w:rsidR="00D25725" w:rsidRDefault="00D25725">
      <w:pPr>
        <w:pStyle w:val="ConsPlusNormal"/>
        <w:spacing w:before="220"/>
        <w:ind w:firstLine="540"/>
        <w:jc w:val="both"/>
      </w:pPr>
      <w:r>
        <w:t xml:space="preserve">к руководителю МФЦ, организации, указанной в </w:t>
      </w:r>
      <w:hyperlink r:id="rId26">
        <w:r>
          <w:rPr>
            <w:color w:val="0000FF"/>
          </w:rPr>
          <w:t>части 1.1 статьи 16</w:t>
        </w:r>
      </w:hyperlink>
      <w:r>
        <w:t xml:space="preserve"> Федерального закона N 210-ФЗ, - на решения и действия (бездействие) работника МФЦ, организации, указанной в </w:t>
      </w:r>
      <w:hyperlink r:id="rId27">
        <w:r>
          <w:rPr>
            <w:color w:val="0000FF"/>
          </w:rPr>
          <w:t>части 1.1 статьи 16</w:t>
        </w:r>
      </w:hyperlink>
      <w:r>
        <w:t xml:space="preserve"> Федерального закона N 210-ФЗ;</w:t>
      </w:r>
    </w:p>
    <w:p w:rsidR="00D25725" w:rsidRDefault="00D25725">
      <w:pPr>
        <w:pStyle w:val="ConsPlusNormal"/>
        <w:spacing w:before="220"/>
        <w:ind w:firstLine="540"/>
        <w:jc w:val="both"/>
      </w:pPr>
      <w:r>
        <w:t xml:space="preserve">к учредителю МФЦ, организации, указанной в </w:t>
      </w:r>
      <w:hyperlink r:id="rId28">
        <w:r>
          <w:rPr>
            <w:color w:val="0000FF"/>
          </w:rPr>
          <w:t>части 1.1 статьи 16</w:t>
        </w:r>
      </w:hyperlink>
      <w:r>
        <w:t xml:space="preserve"> Федерального закона N 210-ФЗ, - на решение и действия (бездействие) МФЦ, организации, указанной в </w:t>
      </w:r>
      <w:hyperlink r:id="rId29">
        <w:r>
          <w:rPr>
            <w:color w:val="0000FF"/>
          </w:rPr>
          <w:t>части 1.1 статьи 16</w:t>
        </w:r>
      </w:hyperlink>
      <w:r>
        <w:t xml:space="preserve"> Федерального закона N 210-ФЗ.</w:t>
      </w:r>
    </w:p>
    <w:p w:rsidR="00D25725" w:rsidRDefault="00D25725">
      <w:pPr>
        <w:pStyle w:val="ConsPlusNormal"/>
        <w:ind w:firstLine="540"/>
        <w:jc w:val="both"/>
      </w:pPr>
    </w:p>
    <w:p w:rsidR="00D25725" w:rsidRDefault="00D25725">
      <w:pPr>
        <w:pStyle w:val="ConsPlusTitle"/>
        <w:jc w:val="center"/>
        <w:outlineLvl w:val="2"/>
      </w:pPr>
      <w:r>
        <w:t>Способы информирования Заявителей о порядке подачи</w:t>
      </w:r>
    </w:p>
    <w:p w:rsidR="00D25725" w:rsidRDefault="00D25725">
      <w:pPr>
        <w:pStyle w:val="ConsPlusTitle"/>
        <w:jc w:val="center"/>
      </w:pPr>
      <w:r>
        <w:t>и рассмотрения жалобы, в том числе с использованием Единого</w:t>
      </w:r>
    </w:p>
    <w:p w:rsidR="00D25725" w:rsidRDefault="00D25725">
      <w:pPr>
        <w:pStyle w:val="ConsPlusTitle"/>
        <w:jc w:val="center"/>
      </w:pPr>
      <w:r>
        <w:t>портала государственных и муниципальных услуг (функций)</w:t>
      </w:r>
    </w:p>
    <w:p w:rsidR="00D25725" w:rsidRDefault="00D25725">
      <w:pPr>
        <w:pStyle w:val="ConsPlusNormal"/>
        <w:jc w:val="center"/>
      </w:pPr>
    </w:p>
    <w:p w:rsidR="00D25725" w:rsidRDefault="00D25725">
      <w:pPr>
        <w:pStyle w:val="ConsPlusNormal"/>
        <w:ind w:firstLine="540"/>
        <w:jc w:val="both"/>
      </w:pPr>
      <w:r>
        <w:t>5.3. 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D25725" w:rsidRDefault="00D25725">
      <w:pPr>
        <w:pStyle w:val="ConsPlusNormal"/>
        <w:spacing w:before="220"/>
        <w:ind w:firstLine="540"/>
        <w:jc w:val="both"/>
      </w:pPr>
      <w:r>
        <w:t>5.4. Заявитель может обратиться с жалобой в том числе в следующих случаях:</w:t>
      </w:r>
    </w:p>
    <w:p w:rsidR="00D25725" w:rsidRDefault="00D25725">
      <w:pPr>
        <w:pStyle w:val="ConsPlusNormal"/>
        <w:spacing w:before="220"/>
        <w:ind w:firstLine="540"/>
        <w:jc w:val="both"/>
      </w:pPr>
      <w:r>
        <w:t xml:space="preserve">нарушение срока регистрации запроса о предоставлении муниципальной услуги, запроса, указанного в </w:t>
      </w:r>
      <w:hyperlink r:id="rId30">
        <w:r>
          <w:rPr>
            <w:color w:val="0000FF"/>
          </w:rPr>
          <w:t>статье 15.1</w:t>
        </w:r>
      </w:hyperlink>
      <w:r>
        <w:t xml:space="preserve"> Федерального закона N 210-ФЗ;</w:t>
      </w:r>
    </w:p>
    <w:p w:rsidR="00D25725" w:rsidRDefault="00D25725">
      <w:pPr>
        <w:pStyle w:val="ConsPlusNormal"/>
        <w:spacing w:before="220"/>
        <w:ind w:firstLine="540"/>
        <w:jc w:val="both"/>
      </w:pPr>
      <w:r>
        <w:t xml:space="preserve">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1">
        <w:r>
          <w:rPr>
            <w:color w:val="0000FF"/>
          </w:rPr>
          <w:t>частью 1.3 статьи 16</w:t>
        </w:r>
      </w:hyperlink>
      <w:r>
        <w:t xml:space="preserve"> Федерального закона N 210-ФЗ;</w:t>
      </w:r>
    </w:p>
    <w:p w:rsidR="00D25725" w:rsidRDefault="00D25725">
      <w:pPr>
        <w:pStyle w:val="ConsPlusNormal"/>
        <w:spacing w:before="220"/>
        <w:ind w:firstLine="540"/>
        <w:jc w:val="both"/>
      </w:pPr>
      <w: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D25725" w:rsidRDefault="00D25725">
      <w:pPr>
        <w:pStyle w:val="ConsPlusNormal"/>
        <w:spacing w:before="220"/>
        <w:ind w:firstLine="540"/>
        <w:jc w:val="both"/>
      </w:pPr>
      <w:r>
        <w:t>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услуги, у Заявителя;</w:t>
      </w:r>
    </w:p>
    <w:p w:rsidR="00D25725" w:rsidRDefault="00D25725">
      <w:pPr>
        <w:pStyle w:val="ConsPlusNormal"/>
        <w:spacing w:before="220"/>
        <w:ind w:firstLine="540"/>
        <w:jc w:val="both"/>
      </w:pPr>
      <w:r>
        <w:t xml:space="preserve">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Ханты-Мансийского автономного округа - Югры,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2">
        <w:r>
          <w:rPr>
            <w:color w:val="0000FF"/>
          </w:rPr>
          <w:t>частью 1.3 статьи 16</w:t>
        </w:r>
      </w:hyperlink>
      <w:r>
        <w:t xml:space="preserve"> Федерального закона N 210-ФЗ;</w:t>
      </w:r>
    </w:p>
    <w:p w:rsidR="00D25725" w:rsidRDefault="00D25725">
      <w:pPr>
        <w:pStyle w:val="ConsPlusNormal"/>
        <w:spacing w:before="220"/>
        <w:ind w:firstLine="540"/>
        <w:jc w:val="both"/>
      </w:pPr>
      <w: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rsidR="00D25725" w:rsidRDefault="00D25725">
      <w:pPr>
        <w:pStyle w:val="ConsPlusNormal"/>
        <w:spacing w:before="220"/>
        <w:ind w:firstLine="540"/>
        <w:jc w:val="both"/>
      </w:pPr>
      <w:r>
        <w:lastRenderedPageBreak/>
        <w:t xml:space="preserve">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w:t>
      </w:r>
      <w:hyperlink r:id="rId33">
        <w:r>
          <w:rPr>
            <w:color w:val="0000FF"/>
          </w:rPr>
          <w:t>частью 1.1 статьи 16</w:t>
        </w:r>
      </w:hyperlink>
      <w:r>
        <w:t xml:space="preserve"> Федерального закона N 210-ФЗ, или их работников в исправлении допущенных ими опечаток и ошибок в выданных в результате предоставления или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34">
        <w:r>
          <w:rPr>
            <w:color w:val="0000FF"/>
          </w:rPr>
          <w:t>частью 1.3 статьи 16</w:t>
        </w:r>
      </w:hyperlink>
      <w:r>
        <w:t xml:space="preserve"> Федерального закона N 210-ФЗ;</w:t>
      </w:r>
    </w:p>
    <w:p w:rsidR="00D25725" w:rsidRDefault="00D25725">
      <w:pPr>
        <w:pStyle w:val="ConsPlusNormal"/>
        <w:spacing w:before="220"/>
        <w:ind w:firstLine="540"/>
        <w:jc w:val="both"/>
      </w:pPr>
      <w:r>
        <w:t>нарушение срока или порядка выдачи документов по результатам предоставления муниципальной услуги;</w:t>
      </w:r>
    </w:p>
    <w:p w:rsidR="00D25725" w:rsidRDefault="00D25725">
      <w:pPr>
        <w:pStyle w:val="ConsPlusNormal"/>
        <w:spacing w:before="220"/>
        <w:ind w:firstLine="540"/>
        <w:jc w:val="both"/>
      </w:pPr>
      <w:r>
        <w:t xml:space="preserve">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35">
        <w:r>
          <w:rPr>
            <w:color w:val="0000FF"/>
          </w:rPr>
          <w:t>частью 1.3 статьи 16</w:t>
        </w:r>
      </w:hyperlink>
      <w:r>
        <w:t xml:space="preserve"> Федерального закона N 210-ФЗ;</w:t>
      </w:r>
    </w:p>
    <w:p w:rsidR="00D25725" w:rsidRDefault="00D25725">
      <w:pPr>
        <w:pStyle w:val="ConsPlusNormal"/>
        <w:spacing w:before="220"/>
        <w:ind w:firstLine="540"/>
        <w:jc w:val="both"/>
      </w:pPr>
      <w:r>
        <w:t xml:space="preserve">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36">
        <w:r>
          <w:rPr>
            <w:color w:val="0000FF"/>
          </w:rPr>
          <w:t>пунктом 4 части 1 статьи 7</w:t>
        </w:r>
      </w:hyperlink>
      <w:r>
        <w:t xml:space="preserve"> Федерального закона N 210-ФЗ.</w:t>
      </w:r>
    </w:p>
    <w:p w:rsidR="00D25725" w:rsidRDefault="00D25725">
      <w:pPr>
        <w:pStyle w:val="ConsPlusNormal"/>
        <w:spacing w:before="220"/>
        <w:ind w:firstLine="540"/>
        <w:jc w:val="both"/>
      </w:pPr>
      <w:r>
        <w:t>5.5.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такого документа может быть:</w:t>
      </w:r>
    </w:p>
    <w:p w:rsidR="00D25725" w:rsidRDefault="00D25725">
      <w:pPr>
        <w:pStyle w:val="ConsPlusNormal"/>
        <w:spacing w:before="220"/>
        <w:ind w:firstLine="540"/>
        <w:jc w:val="both"/>
      </w:pPr>
      <w:r>
        <w:t>оформленная в соответствии с законодательством Российской Федерации доверенность (для физических лиц);</w:t>
      </w:r>
    </w:p>
    <w:p w:rsidR="00D25725" w:rsidRDefault="00D25725">
      <w:pPr>
        <w:pStyle w:val="ConsPlusNormal"/>
        <w:spacing w:before="220"/>
        <w:ind w:firstLine="540"/>
        <w:jc w:val="both"/>
      </w:pPr>
      <w:r>
        <w:t>оформленная в соответствии с законодательством Российской Федерации доверенность, заверенная печатью (при наличии) Заявителя и подписанная его руководителем или уполномоченным этим руководителем лицом (для юридических лиц);</w:t>
      </w:r>
    </w:p>
    <w:p w:rsidR="00D25725" w:rsidRDefault="00D25725">
      <w:pPr>
        <w:pStyle w:val="ConsPlusNormal"/>
        <w:spacing w:before="220"/>
        <w:ind w:firstLine="540"/>
        <w:jc w:val="both"/>
      </w:pPr>
      <w: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D25725" w:rsidRDefault="00D25725">
      <w:pPr>
        <w:pStyle w:val="ConsPlusNormal"/>
        <w:spacing w:before="220"/>
        <w:ind w:firstLine="540"/>
        <w:jc w:val="both"/>
      </w:pPr>
      <w:r>
        <w:t xml:space="preserve">5.6.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либо регионального порталов, а также может быть принята при личном приеме Заявителя.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либо регионального порталов, а также может быть принята при личном приеме заявителя. Жалоба на решения и действия (бездействие) организаций, предусмотренных </w:t>
      </w:r>
      <w:hyperlink r:id="rId37">
        <w:r>
          <w:rPr>
            <w:color w:val="0000FF"/>
          </w:rPr>
          <w:t>частью 1.1 статьи 16</w:t>
        </w:r>
      </w:hyperlink>
      <w:r>
        <w:t xml:space="preserve"> Федерального закона N 210-ФЗ, а также их работников может быть направлена по почте, с использованием информационно-телекоммуникационной сети Интернет, официальных сайтов </w:t>
      </w:r>
      <w:r>
        <w:lastRenderedPageBreak/>
        <w:t>этих организаций, Единого либо регионального порталов, а также может быть принята при личном приеме Заявителя.</w:t>
      </w:r>
    </w:p>
    <w:p w:rsidR="00D25725" w:rsidRDefault="00D25725">
      <w:pPr>
        <w:pStyle w:val="ConsPlusNormal"/>
        <w:spacing w:before="220"/>
        <w:ind w:firstLine="540"/>
        <w:jc w:val="both"/>
      </w:pPr>
      <w:r>
        <w:t>5.7.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D25725" w:rsidRDefault="00D25725">
      <w:pPr>
        <w:pStyle w:val="ConsPlusNormal"/>
        <w:spacing w:before="220"/>
        <w:ind w:firstLine="540"/>
        <w:jc w:val="both"/>
      </w:pPr>
      <w:r>
        <w:t>5.8. 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D25725" w:rsidRDefault="00D25725">
      <w:pPr>
        <w:pStyle w:val="ConsPlusNormal"/>
        <w:spacing w:before="220"/>
        <w:ind w:firstLine="540"/>
        <w:jc w:val="both"/>
      </w:pPr>
      <w:r>
        <w:t>5.9. В случае подачи Заявителем жалобы через МФЦ последний обеспечивает ее передачу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жалобы.</w:t>
      </w:r>
    </w:p>
    <w:p w:rsidR="00D25725" w:rsidRDefault="00D25725">
      <w:pPr>
        <w:pStyle w:val="ConsPlusNormal"/>
        <w:spacing w:before="220"/>
        <w:ind w:firstLine="540"/>
        <w:jc w:val="both"/>
      </w:pPr>
      <w:r>
        <w:t>5.10. В случае если рассмотрение поданной Заявителем жалобы не входит в компетенцию Уполномоченного органа, то такая жалоба в течение 5 рабочих дней со дня ее регистрации направляется в Уполномоченный на ее рассмотрение орган, о чем Заявитель информируется в письменной форме.</w:t>
      </w:r>
    </w:p>
    <w:p w:rsidR="00D25725" w:rsidRDefault="00D25725">
      <w:pPr>
        <w:pStyle w:val="ConsPlusNormal"/>
        <w:spacing w:before="220"/>
        <w:ind w:firstLine="540"/>
        <w:jc w:val="both"/>
      </w:pPr>
      <w:r>
        <w:t>5.11. Жалоба должна содержать:</w:t>
      </w:r>
    </w:p>
    <w:p w:rsidR="00D25725" w:rsidRDefault="00D25725">
      <w:pPr>
        <w:pStyle w:val="ConsPlusNormal"/>
        <w:spacing w:before="220"/>
        <w:ind w:firstLine="540"/>
        <w:jc w:val="both"/>
      </w:pPr>
      <w:r>
        <w:t xml:space="preserve">наименование Уполномоченного органа, должностного лица уполномоченного органа, муниципального служащего, МФЦ, его руководителя и (или) работника, организаций, предусмотренных </w:t>
      </w:r>
      <w:hyperlink r:id="rId38">
        <w:r>
          <w:rPr>
            <w:color w:val="0000FF"/>
          </w:rPr>
          <w:t>частью 1.1 статьи 16</w:t>
        </w:r>
      </w:hyperlink>
      <w:r>
        <w:t xml:space="preserve"> Федерального закона N 210-ФЗ, их руководителей и (или) работников, решения и действия (бездействие) которых обжалуются;</w:t>
      </w:r>
    </w:p>
    <w:p w:rsidR="00D25725" w:rsidRDefault="00D25725">
      <w:pPr>
        <w:pStyle w:val="ConsPlusNormal"/>
        <w:spacing w:before="220"/>
        <w:ind w:firstLine="540"/>
        <w:jc w:val="both"/>
      </w:pPr>
      <w: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D25725" w:rsidRDefault="00D25725">
      <w:pPr>
        <w:pStyle w:val="ConsPlusNormal"/>
        <w:spacing w:before="220"/>
        <w:ind w:firstLine="540"/>
        <w:jc w:val="both"/>
      </w:pPr>
      <w:r>
        <w:t xml:space="preserve">сведения об обжалуемых решениях и действиях (бездействии) Уполномоченного органа, его должностного лица, МФЦ, работника МФЦ, организаций, предусмотренных </w:t>
      </w:r>
      <w:hyperlink r:id="rId39">
        <w:r>
          <w:rPr>
            <w:color w:val="0000FF"/>
          </w:rPr>
          <w:t>частью 1.1 статьи 16</w:t>
        </w:r>
      </w:hyperlink>
      <w:r>
        <w:t xml:space="preserve"> Федерального закона N 210-ФЗ, их работников;</w:t>
      </w:r>
    </w:p>
    <w:p w:rsidR="00D25725" w:rsidRDefault="00D25725">
      <w:pPr>
        <w:pStyle w:val="ConsPlusNormal"/>
        <w:spacing w:before="220"/>
        <w:ind w:firstLine="540"/>
        <w:jc w:val="both"/>
      </w:pPr>
      <w:r>
        <w:t xml:space="preserve">доводы, на основании которых Заявитель не согласен с решением и действием (бездействием) Уполномоченного органа, его должностного лица, МФЦ, работника МФЦ, организаций, предусмотренных </w:t>
      </w:r>
      <w:hyperlink r:id="rId40">
        <w:r>
          <w:rPr>
            <w:color w:val="0000FF"/>
          </w:rPr>
          <w:t>частью 1.1 статьи 16</w:t>
        </w:r>
      </w:hyperlink>
      <w:r>
        <w:t xml:space="preserve"> Федерального закона N 210-ФЗ, их работников.</w:t>
      </w:r>
    </w:p>
    <w:p w:rsidR="00D25725" w:rsidRDefault="00D25725">
      <w:pPr>
        <w:pStyle w:val="ConsPlusNormal"/>
        <w:spacing w:before="220"/>
        <w:ind w:firstLine="540"/>
        <w:jc w:val="both"/>
      </w:pPr>
      <w:r>
        <w:t>5.12. Заявителем могут быть представлены документы (при наличии), подтверждающие доводы Заявителя, либо их копии.</w:t>
      </w:r>
    </w:p>
    <w:p w:rsidR="00D25725" w:rsidRDefault="00D25725">
      <w:pPr>
        <w:pStyle w:val="ConsPlusNormal"/>
        <w:spacing w:before="220"/>
        <w:ind w:firstLine="540"/>
        <w:jc w:val="both"/>
      </w:pPr>
      <w:r>
        <w:t>5.13. Заявитель имеет право на получение информации и документов, необходимых для обоснования и рассмотрения жалобы.</w:t>
      </w:r>
    </w:p>
    <w:p w:rsidR="00D25725" w:rsidRDefault="00D25725">
      <w:pPr>
        <w:pStyle w:val="ConsPlusNormal"/>
        <w:spacing w:before="220"/>
        <w:ind w:firstLine="540"/>
        <w:jc w:val="both"/>
      </w:pPr>
      <w:r>
        <w:t>5.14. Жалоба, поступившая в Уполномоченный орган, подлежит регистрации не позднее следующего рабочего дня со дня ее поступления.</w:t>
      </w:r>
    </w:p>
    <w:p w:rsidR="00D25725" w:rsidRDefault="00D25725">
      <w:pPr>
        <w:pStyle w:val="ConsPlusNormal"/>
        <w:spacing w:before="220"/>
        <w:ind w:firstLine="540"/>
        <w:jc w:val="both"/>
      </w:pPr>
      <w:r>
        <w:t xml:space="preserve">5.15. Жалоба, поступившая в орган, предоставляющий муниципальную услугу, МФЦ, учредителю МФЦ, в организации, предусмотренные </w:t>
      </w:r>
      <w:hyperlink r:id="rId41">
        <w:r>
          <w:rPr>
            <w:color w:val="0000FF"/>
          </w:rPr>
          <w:t>частью 1.1 статьи 16</w:t>
        </w:r>
      </w:hyperlink>
      <w:r>
        <w:t xml:space="preserve"> Федерального закона N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МФЦ, организаций, предусмотренных </w:t>
      </w:r>
      <w:hyperlink r:id="rId42">
        <w:r>
          <w:rPr>
            <w:color w:val="0000FF"/>
          </w:rPr>
          <w:t>частью 1.1 статьи 16</w:t>
        </w:r>
      </w:hyperlink>
      <w:r>
        <w:t xml:space="preserve"> Федерального закона N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D25725" w:rsidRDefault="00D25725">
      <w:pPr>
        <w:pStyle w:val="ConsPlusNormal"/>
        <w:spacing w:before="220"/>
        <w:ind w:firstLine="540"/>
        <w:jc w:val="both"/>
      </w:pPr>
      <w:r>
        <w:lastRenderedPageBreak/>
        <w:t>5.16. По результатам рассмотрения жалобы принимается одно из следующих решений:</w:t>
      </w:r>
    </w:p>
    <w:p w:rsidR="00D25725" w:rsidRDefault="00D25725">
      <w:pPr>
        <w:pStyle w:val="ConsPlusNormal"/>
        <w:spacing w:before="220"/>
        <w:ind w:firstLine="540"/>
        <w:jc w:val="both"/>
      </w:pPr>
      <w: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25725" w:rsidRDefault="00D25725">
      <w:pPr>
        <w:pStyle w:val="ConsPlusNormal"/>
        <w:spacing w:before="220"/>
        <w:ind w:firstLine="540"/>
        <w:jc w:val="both"/>
      </w:pPr>
      <w:r>
        <w:t>в удовлетворении жалобы отказывается.</w:t>
      </w:r>
    </w:p>
    <w:p w:rsidR="00D25725" w:rsidRDefault="00D25725">
      <w:pPr>
        <w:pStyle w:val="ConsPlusNormal"/>
        <w:spacing w:before="220"/>
        <w:ind w:firstLine="540"/>
        <w:jc w:val="both"/>
      </w:pPr>
      <w:r>
        <w:t>5.17. 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25725" w:rsidRDefault="00D25725">
      <w:pPr>
        <w:pStyle w:val="ConsPlusNormal"/>
        <w:spacing w:before="220"/>
        <w:ind w:firstLine="540"/>
        <w:jc w:val="both"/>
      </w:pPr>
      <w:r>
        <w:t xml:space="preserve">5.18. 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МФЦ либо организацией, предусмотренной </w:t>
      </w:r>
      <w:hyperlink r:id="rId43">
        <w:r>
          <w:rPr>
            <w:color w:val="0000FF"/>
          </w:rPr>
          <w:t>частью 1.1 статьи 16</w:t>
        </w:r>
      </w:hyperlink>
      <w:r>
        <w:t xml:space="preserve"> Федерального закона N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D25725" w:rsidRDefault="00D25725">
      <w:pPr>
        <w:pStyle w:val="ConsPlusNormal"/>
        <w:spacing w:before="220"/>
        <w:ind w:firstLine="540"/>
        <w:jc w:val="both"/>
      </w:pPr>
      <w:r>
        <w:t xml:space="preserve">5.19. В случае </w:t>
      </w:r>
      <w:proofErr w:type="gramStart"/>
      <w:r>
        <w:t>признания жалобы</w:t>
      </w:r>
      <w:proofErr w:type="gramEnd"/>
      <w: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D25725" w:rsidRDefault="00D25725">
      <w:pPr>
        <w:pStyle w:val="ConsPlusNormal"/>
        <w:spacing w:before="220"/>
        <w:ind w:firstLine="540"/>
        <w:jc w:val="both"/>
      </w:pPr>
      <w:r>
        <w:t>5.20. При удовлетворении жалобы должностным лицом принимаются исчерпывающие меры по устранению выявленных нарушений, в том числе 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D25725" w:rsidRDefault="00D25725">
      <w:pPr>
        <w:pStyle w:val="ConsPlusNormal"/>
        <w:spacing w:before="220"/>
        <w:ind w:firstLine="540"/>
        <w:jc w:val="both"/>
      </w:pPr>
      <w:r>
        <w:t>5.21. В ответе по результатам рассмотрения жалобы указываются:</w:t>
      </w:r>
    </w:p>
    <w:p w:rsidR="00D25725" w:rsidRDefault="00D25725">
      <w:pPr>
        <w:pStyle w:val="ConsPlusNormal"/>
        <w:spacing w:before="220"/>
        <w:ind w:firstLine="540"/>
        <w:jc w:val="both"/>
      </w:pPr>
      <w:r>
        <w:t>наименование органа, должность, фамилия, имя, отчество (при наличии) их должностных лиц, принявших решение по жалобе;</w:t>
      </w:r>
    </w:p>
    <w:p w:rsidR="00D25725" w:rsidRDefault="00D25725">
      <w:pPr>
        <w:pStyle w:val="ConsPlusNormal"/>
        <w:spacing w:before="220"/>
        <w:ind w:firstLine="540"/>
        <w:jc w:val="both"/>
      </w:pPr>
      <w:r>
        <w:t>номер, дата, место принятия решения, включая сведения о должностных лицах, решение или действие (бездействие) которых обжалуются;</w:t>
      </w:r>
    </w:p>
    <w:p w:rsidR="00D25725" w:rsidRDefault="00D25725">
      <w:pPr>
        <w:pStyle w:val="ConsPlusNormal"/>
        <w:spacing w:before="220"/>
        <w:ind w:firstLine="540"/>
        <w:jc w:val="both"/>
      </w:pPr>
      <w:r>
        <w:t>фамилию, имя, отчество (при наличии) либо наименование Заявителя;</w:t>
      </w:r>
    </w:p>
    <w:p w:rsidR="00D25725" w:rsidRDefault="00D25725">
      <w:pPr>
        <w:pStyle w:val="ConsPlusNormal"/>
        <w:spacing w:before="220"/>
        <w:ind w:firstLine="540"/>
        <w:jc w:val="both"/>
      </w:pPr>
      <w:r>
        <w:t>основания для принятия решения по жалобе;</w:t>
      </w:r>
    </w:p>
    <w:p w:rsidR="00D25725" w:rsidRDefault="00D25725">
      <w:pPr>
        <w:pStyle w:val="ConsPlusNormal"/>
        <w:spacing w:before="220"/>
        <w:ind w:firstLine="540"/>
        <w:jc w:val="both"/>
      </w:pPr>
      <w:r>
        <w:t>принятое по жалобе решение;</w:t>
      </w:r>
    </w:p>
    <w:p w:rsidR="00D25725" w:rsidRDefault="00D25725">
      <w:pPr>
        <w:pStyle w:val="ConsPlusNormal"/>
        <w:spacing w:before="220"/>
        <w:ind w:firstLine="540"/>
        <w:jc w:val="both"/>
      </w:pPr>
      <w: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D25725" w:rsidRDefault="00D25725">
      <w:pPr>
        <w:pStyle w:val="ConsPlusNormal"/>
        <w:spacing w:before="220"/>
        <w:ind w:firstLine="540"/>
        <w:jc w:val="both"/>
      </w:pPr>
      <w:r>
        <w:t>сведения о порядке обжалования принятого по жалобе решения.</w:t>
      </w:r>
    </w:p>
    <w:p w:rsidR="00D25725" w:rsidRDefault="00D25725">
      <w:pPr>
        <w:pStyle w:val="ConsPlusNormal"/>
        <w:spacing w:before="220"/>
        <w:ind w:firstLine="540"/>
        <w:jc w:val="both"/>
      </w:pPr>
      <w:r>
        <w:t>5.22. Ответ по результатам рассмотрения жалобы подписывается уполномоченным на рассмотрение жалобы должностным лицом Уполномоченного органа.</w:t>
      </w:r>
    </w:p>
    <w:p w:rsidR="00D25725" w:rsidRDefault="00D25725">
      <w:pPr>
        <w:pStyle w:val="ConsPlusNormal"/>
        <w:spacing w:before="220"/>
        <w:ind w:firstLine="540"/>
        <w:jc w:val="both"/>
      </w:pPr>
      <w:r>
        <w:t>5.23. Уполномоченный орган отказывает в удовлетворении жалобы в следующих случаях:</w:t>
      </w:r>
    </w:p>
    <w:p w:rsidR="00D25725" w:rsidRDefault="00D25725">
      <w:pPr>
        <w:pStyle w:val="ConsPlusNormal"/>
        <w:spacing w:before="220"/>
        <w:ind w:firstLine="540"/>
        <w:jc w:val="both"/>
      </w:pPr>
      <w:r>
        <w:t>наличие вступившего в законную силу решения суда по жалобе о том же предмете и по тем же основаниям;</w:t>
      </w:r>
    </w:p>
    <w:p w:rsidR="00D25725" w:rsidRDefault="00D25725">
      <w:pPr>
        <w:pStyle w:val="ConsPlusNormal"/>
        <w:spacing w:before="220"/>
        <w:ind w:firstLine="540"/>
        <w:jc w:val="both"/>
      </w:pPr>
      <w:r>
        <w:t xml:space="preserve">подача жалобы лицом, полномочия которого не подтверждены в порядке, установленном </w:t>
      </w:r>
      <w:r>
        <w:lastRenderedPageBreak/>
        <w:t>законодательством Российской Федерации;</w:t>
      </w:r>
    </w:p>
    <w:p w:rsidR="00D25725" w:rsidRDefault="00D25725">
      <w:pPr>
        <w:pStyle w:val="ConsPlusNormal"/>
        <w:spacing w:before="220"/>
        <w:ind w:firstLine="540"/>
        <w:jc w:val="both"/>
      </w:pPr>
      <w:r>
        <w:t>наличие решения по жалобе, принятого ранее в соответствии с требованиями настоящего раздела в отношении того же Заявителя и по тому же предмету жалобы.</w:t>
      </w:r>
    </w:p>
    <w:p w:rsidR="00D25725" w:rsidRDefault="00D25725">
      <w:pPr>
        <w:pStyle w:val="ConsPlusNormal"/>
        <w:spacing w:before="220"/>
        <w:ind w:firstLine="540"/>
        <w:jc w:val="both"/>
      </w:pPr>
      <w:r>
        <w:t>5.24. Уполномоченный орган оставляет жалобу без ответа в следующих случаях:</w:t>
      </w:r>
    </w:p>
    <w:p w:rsidR="00D25725" w:rsidRDefault="00D25725">
      <w:pPr>
        <w:pStyle w:val="ConsPlusNormal"/>
        <w:spacing w:before="220"/>
        <w:ind w:firstLine="540"/>
        <w:jc w:val="both"/>
      </w:pPr>
      <w:r>
        <w:t>наличие в жалобе нецензурных либо оскорбительных выражений, угроз жизни, здоровью и имуществу должностного лица, а также членов его семьи;</w:t>
      </w:r>
    </w:p>
    <w:p w:rsidR="00D25725" w:rsidRDefault="00D25725">
      <w:pPr>
        <w:pStyle w:val="ConsPlusNormal"/>
        <w:spacing w:before="220"/>
        <w:ind w:firstLine="540"/>
        <w:jc w:val="both"/>
      </w:pPr>
      <w:r>
        <w:t>отсутствие возможности прочитать какую-либо часть текста жалобы, фамилию, имя, отчество (при наличии) и (или) почтовый адрес Заявителя.</w:t>
      </w:r>
    </w:p>
    <w:p w:rsidR="00D25725" w:rsidRDefault="00D25725">
      <w:pPr>
        <w:pStyle w:val="ConsPlusNormal"/>
        <w:spacing w:before="220"/>
        <w:ind w:firstLine="540"/>
        <w:jc w:val="both"/>
      </w:pPr>
      <w:r>
        <w:t>5.25.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D25725" w:rsidRDefault="00D25725">
      <w:pPr>
        <w:pStyle w:val="ConsPlusNormal"/>
        <w:spacing w:before="220"/>
        <w:ind w:firstLine="540"/>
        <w:jc w:val="both"/>
      </w:pPr>
      <w:r>
        <w:t>5.26. Все решения, действия (бездействие) Уполномоченного органа, его должностного лица Заявитель вправе оспорить в судебном порядке в соответствии с законодательством Российской Федерации.</w:t>
      </w:r>
    </w:p>
    <w:p w:rsidR="00D25725" w:rsidRDefault="00D25725">
      <w:pPr>
        <w:pStyle w:val="ConsPlusNormal"/>
        <w:spacing w:before="220"/>
        <w:ind w:firstLine="540"/>
        <w:jc w:val="both"/>
      </w:pPr>
      <w:r>
        <w:t>5.27. Информация о порядке подачи и рассмотрения жалобы размещается в информационно-телекоммуникационной сети Интернет на официальном сайте Уполномоченного органа, Едином и региональном порталах, а также предоставляется при обращении в устной (при личном обращении Заявителя и/или по телефону) или письменной (при письменном обращении Заявителя по почте, электронной почте, факсу) форме.</w:t>
      </w:r>
    </w:p>
    <w:p w:rsidR="00D25725" w:rsidRDefault="00D25725">
      <w:pPr>
        <w:pStyle w:val="ConsPlusNormal"/>
        <w:jc w:val="center"/>
      </w:pPr>
    </w:p>
    <w:p w:rsidR="00D25725" w:rsidRDefault="00D25725">
      <w:pPr>
        <w:pStyle w:val="ConsPlusTitle"/>
        <w:jc w:val="center"/>
        <w:outlineLvl w:val="2"/>
      </w:pPr>
      <w:r>
        <w:t>Перечень нормативных правовых актов, регулирующих порядок</w:t>
      </w:r>
    </w:p>
    <w:p w:rsidR="00D25725" w:rsidRDefault="00D25725">
      <w:pPr>
        <w:pStyle w:val="ConsPlusTitle"/>
        <w:jc w:val="center"/>
      </w:pPr>
      <w:r>
        <w:t>досудебного (внесудебного) обжалования действий</w:t>
      </w:r>
    </w:p>
    <w:p w:rsidR="00D25725" w:rsidRDefault="00D25725">
      <w:pPr>
        <w:pStyle w:val="ConsPlusTitle"/>
        <w:jc w:val="center"/>
      </w:pPr>
      <w:r>
        <w:t>(бездействия) и (или) решений, принятых (осуществленных)</w:t>
      </w:r>
    </w:p>
    <w:p w:rsidR="00D25725" w:rsidRDefault="00D25725">
      <w:pPr>
        <w:pStyle w:val="ConsPlusTitle"/>
        <w:jc w:val="center"/>
      </w:pPr>
      <w:r>
        <w:t>в ходе предоставления муниципальной услуги</w:t>
      </w:r>
    </w:p>
    <w:p w:rsidR="00D25725" w:rsidRDefault="00D25725">
      <w:pPr>
        <w:pStyle w:val="ConsPlusNormal"/>
        <w:jc w:val="center"/>
      </w:pPr>
    </w:p>
    <w:p w:rsidR="00D25725" w:rsidRDefault="00D25725">
      <w:pPr>
        <w:pStyle w:val="ConsPlusNormal"/>
        <w:ind w:firstLine="540"/>
        <w:jc w:val="both"/>
      </w:pPr>
      <w:r>
        <w:t>5.28. Порядок досудебного (внесудебного) обжалования решений и действий (бездействия) Уполномоченного органа, предоставляющего муниципальную услугу, а также его должностных лиц регулируется:</w:t>
      </w:r>
    </w:p>
    <w:p w:rsidR="00D25725" w:rsidRDefault="00D25725">
      <w:pPr>
        <w:pStyle w:val="ConsPlusNormal"/>
        <w:spacing w:before="220"/>
        <w:ind w:firstLine="540"/>
        <w:jc w:val="both"/>
      </w:pPr>
      <w:r>
        <w:t xml:space="preserve">Федеральным </w:t>
      </w:r>
      <w:hyperlink r:id="rId44">
        <w:r>
          <w:rPr>
            <w:color w:val="0000FF"/>
          </w:rPr>
          <w:t>законом</w:t>
        </w:r>
      </w:hyperlink>
      <w:r>
        <w:t xml:space="preserve"> N 210-ФЗ;</w:t>
      </w:r>
    </w:p>
    <w:p w:rsidR="00D25725" w:rsidRDefault="00D25725">
      <w:pPr>
        <w:pStyle w:val="ConsPlusNormal"/>
        <w:spacing w:before="220"/>
        <w:ind w:firstLine="540"/>
        <w:jc w:val="both"/>
      </w:pPr>
      <w:hyperlink r:id="rId45">
        <w:r>
          <w:rPr>
            <w:color w:val="0000FF"/>
          </w:rPr>
          <w:t>постановлением</w:t>
        </w:r>
      </w:hyperlink>
      <w:r>
        <w:t xml:space="preserve"> администрации района от 31.07.2013 N 1615 "О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jc w:val="center"/>
      </w:pPr>
    </w:p>
    <w:p w:rsidR="00D25725" w:rsidRDefault="00D25725">
      <w:pPr>
        <w:pStyle w:val="ConsPlusNormal"/>
        <w:jc w:val="center"/>
      </w:pPr>
    </w:p>
    <w:p w:rsidR="00D25725" w:rsidRDefault="00D25725">
      <w:pPr>
        <w:pStyle w:val="ConsPlusNormal"/>
        <w:jc w:val="center"/>
      </w:pPr>
    </w:p>
    <w:p w:rsidR="00D25725" w:rsidRDefault="00D25725">
      <w:pPr>
        <w:pStyle w:val="ConsPlusNormal"/>
        <w:jc w:val="center"/>
      </w:pPr>
    </w:p>
    <w:p w:rsidR="00D25725" w:rsidRDefault="00D25725">
      <w:pPr>
        <w:pStyle w:val="ConsPlusNormal"/>
        <w:jc w:val="center"/>
      </w:pPr>
    </w:p>
    <w:p w:rsidR="00D25725" w:rsidRDefault="00D25725">
      <w:pPr>
        <w:pStyle w:val="ConsPlusNormal"/>
        <w:jc w:val="center"/>
      </w:pPr>
    </w:p>
    <w:p w:rsidR="00D25725" w:rsidRDefault="00D25725">
      <w:pPr>
        <w:pStyle w:val="ConsPlusNormal"/>
        <w:jc w:val="center"/>
      </w:pPr>
    </w:p>
    <w:p w:rsidR="00D25725" w:rsidRDefault="00D25725">
      <w:pPr>
        <w:pStyle w:val="ConsPlusNormal"/>
        <w:jc w:val="center"/>
      </w:pPr>
    </w:p>
    <w:p w:rsidR="00D25725" w:rsidRDefault="00D25725">
      <w:pPr>
        <w:pStyle w:val="ConsPlusNormal"/>
        <w:jc w:val="center"/>
      </w:pPr>
    </w:p>
    <w:p w:rsidR="00D25725" w:rsidRDefault="00D25725">
      <w:pPr>
        <w:pStyle w:val="ConsPlusNormal"/>
        <w:jc w:val="center"/>
      </w:pPr>
    </w:p>
    <w:p w:rsidR="00D25725" w:rsidRDefault="00D25725">
      <w:pPr>
        <w:pStyle w:val="ConsPlusNormal"/>
        <w:jc w:val="right"/>
        <w:outlineLvl w:val="1"/>
      </w:pPr>
      <w:r>
        <w:lastRenderedPageBreak/>
        <w:t>Приложение 1</w:t>
      </w:r>
    </w:p>
    <w:p w:rsidR="00D25725" w:rsidRDefault="00D25725">
      <w:pPr>
        <w:pStyle w:val="ConsPlusNormal"/>
        <w:jc w:val="right"/>
      </w:pPr>
      <w:r>
        <w:t>к административному регламенту предоставления муниципальной</w:t>
      </w:r>
    </w:p>
    <w:p w:rsidR="00D25725" w:rsidRDefault="00D25725">
      <w:pPr>
        <w:pStyle w:val="ConsPlusNormal"/>
        <w:jc w:val="right"/>
      </w:pPr>
      <w:r>
        <w:t>услуги "Присвоение квалификационных категорий спортивных</w:t>
      </w:r>
    </w:p>
    <w:p w:rsidR="00D25725" w:rsidRDefault="00D25725">
      <w:pPr>
        <w:pStyle w:val="ConsPlusNormal"/>
        <w:jc w:val="right"/>
      </w:pPr>
      <w:r>
        <w:t>судей"</w:t>
      </w:r>
    </w:p>
    <w:p w:rsidR="00D25725" w:rsidRDefault="00D25725">
      <w:pPr>
        <w:pStyle w:val="ConsPlusNormal"/>
        <w:jc w:val="right"/>
      </w:pPr>
    </w:p>
    <w:p w:rsidR="00D25725" w:rsidRDefault="00D25725">
      <w:pPr>
        <w:pStyle w:val="ConsPlusNormal"/>
        <w:jc w:val="center"/>
      </w:pPr>
      <w:bookmarkStart w:id="12" w:name="P745"/>
      <w:bookmarkEnd w:id="12"/>
      <w:r>
        <w:t>ФОРМА</w:t>
      </w:r>
    </w:p>
    <w:p w:rsidR="00D25725" w:rsidRDefault="00D25725">
      <w:pPr>
        <w:pStyle w:val="ConsPlusNormal"/>
        <w:jc w:val="center"/>
      </w:pPr>
      <w:r>
        <w:t>РЕШЕНИЯ О ПРИСВОЕНИИ КВАЛИФИКАЦИОННОЙ КАТЕГОРИИ СПОРТИВНОГО</w:t>
      </w:r>
    </w:p>
    <w:p w:rsidR="00D25725" w:rsidRDefault="00D25725">
      <w:pPr>
        <w:pStyle w:val="ConsPlusNormal"/>
        <w:jc w:val="center"/>
      </w:pPr>
      <w:r>
        <w:t>СУДЬИ</w:t>
      </w:r>
    </w:p>
    <w:p w:rsidR="00D25725" w:rsidRDefault="00D25725">
      <w:pPr>
        <w:pStyle w:val="ConsPlusNormal"/>
        <w:jc w:val="center"/>
      </w:pPr>
    </w:p>
    <w:p w:rsidR="00D25725" w:rsidRDefault="00D25725">
      <w:pPr>
        <w:pStyle w:val="ConsPlusNonformat"/>
        <w:jc w:val="both"/>
      </w:pPr>
      <w:r>
        <w:t xml:space="preserve">    Управление культуры и спорта администрации Нижневартовского района.</w:t>
      </w:r>
    </w:p>
    <w:p w:rsidR="00D25725" w:rsidRDefault="00D25725">
      <w:pPr>
        <w:pStyle w:val="ConsPlusNonformat"/>
        <w:jc w:val="both"/>
      </w:pPr>
      <w:r>
        <w:t xml:space="preserve">    -------------------------------------------------------------------</w:t>
      </w:r>
    </w:p>
    <w:p w:rsidR="00D25725" w:rsidRDefault="00D25725">
      <w:pPr>
        <w:pStyle w:val="ConsPlusNonformat"/>
        <w:jc w:val="both"/>
      </w:pPr>
    </w:p>
    <w:p w:rsidR="00D25725" w:rsidRDefault="00D25725">
      <w:pPr>
        <w:pStyle w:val="ConsPlusNonformat"/>
        <w:jc w:val="both"/>
      </w:pPr>
      <w:r>
        <w:t xml:space="preserve">         Наименование уполномоченного органа исполнительной власти</w:t>
      </w:r>
    </w:p>
    <w:p w:rsidR="00D25725" w:rsidRDefault="00D25725">
      <w:pPr>
        <w:pStyle w:val="ConsPlusNonformat"/>
        <w:jc w:val="both"/>
      </w:pPr>
      <w:r>
        <w:t xml:space="preserve">                      органа местного самоуправления</w:t>
      </w:r>
    </w:p>
    <w:p w:rsidR="00D25725" w:rsidRDefault="00D25725">
      <w:pPr>
        <w:pStyle w:val="ConsPlusNonformat"/>
        <w:jc w:val="both"/>
      </w:pPr>
    </w:p>
    <w:p w:rsidR="00D25725" w:rsidRDefault="00D25725">
      <w:pPr>
        <w:pStyle w:val="ConsPlusNonformat"/>
        <w:jc w:val="both"/>
      </w:pPr>
      <w:r>
        <w:t xml:space="preserve">                                                 Кому: ____________________</w:t>
      </w:r>
    </w:p>
    <w:p w:rsidR="00D25725" w:rsidRDefault="00D25725">
      <w:pPr>
        <w:pStyle w:val="ConsPlusNonformat"/>
        <w:jc w:val="both"/>
      </w:pPr>
    </w:p>
    <w:p w:rsidR="00D25725" w:rsidRDefault="00D25725">
      <w:pPr>
        <w:pStyle w:val="ConsPlusNonformat"/>
        <w:jc w:val="both"/>
      </w:pPr>
      <w:r>
        <w:t xml:space="preserve">                                  РЕШЕНИЕ</w:t>
      </w:r>
    </w:p>
    <w:p w:rsidR="00D25725" w:rsidRDefault="00D25725">
      <w:pPr>
        <w:pStyle w:val="ConsPlusNonformat"/>
        <w:jc w:val="both"/>
      </w:pPr>
      <w:r>
        <w:t xml:space="preserve">         о присвоении квалификационной категории спортивного судьи</w:t>
      </w:r>
    </w:p>
    <w:p w:rsidR="00D25725" w:rsidRDefault="00D25725">
      <w:pPr>
        <w:pStyle w:val="ConsPlusNonformat"/>
        <w:jc w:val="both"/>
      </w:pPr>
    </w:p>
    <w:p w:rsidR="00D25725" w:rsidRDefault="00D25725">
      <w:pPr>
        <w:pStyle w:val="ConsPlusNonformat"/>
        <w:jc w:val="both"/>
      </w:pPr>
      <w:r>
        <w:t>от ____________________                                  N ________________</w:t>
      </w:r>
    </w:p>
    <w:p w:rsidR="00D25725" w:rsidRDefault="00D25725">
      <w:pPr>
        <w:pStyle w:val="ConsPlusNonformat"/>
        <w:jc w:val="both"/>
      </w:pPr>
    </w:p>
    <w:p w:rsidR="00D25725" w:rsidRDefault="00D25725">
      <w:pPr>
        <w:pStyle w:val="ConsPlusNonformat"/>
        <w:jc w:val="both"/>
      </w:pPr>
      <w:proofErr w:type="gramStart"/>
      <w:r>
        <w:t>Рассмотрев  Ваше</w:t>
      </w:r>
      <w:proofErr w:type="gramEnd"/>
      <w:r>
        <w:t xml:space="preserve">  заявление  от ____________ N ____________ и прилагаемые к</w:t>
      </w:r>
    </w:p>
    <w:p w:rsidR="00D25725" w:rsidRDefault="00D25725">
      <w:pPr>
        <w:pStyle w:val="ConsPlusNonformat"/>
        <w:jc w:val="both"/>
      </w:pPr>
      <w:r>
        <w:t>нему документы, уполномоченным органом</w:t>
      </w:r>
    </w:p>
    <w:p w:rsidR="00D25725" w:rsidRDefault="00D25725">
      <w:pPr>
        <w:pStyle w:val="ConsPlusNonformat"/>
        <w:jc w:val="both"/>
      </w:pPr>
    </w:p>
    <w:p w:rsidR="00D25725" w:rsidRDefault="00D25725">
      <w:pPr>
        <w:pStyle w:val="ConsPlusNonformat"/>
        <w:jc w:val="both"/>
      </w:pPr>
      <w:r>
        <w:t>___________________________________________________________________________</w:t>
      </w:r>
    </w:p>
    <w:p w:rsidR="00D25725" w:rsidRDefault="00D25725">
      <w:pPr>
        <w:pStyle w:val="ConsPlusNonformat"/>
        <w:jc w:val="both"/>
      </w:pPr>
      <w:r>
        <w:t xml:space="preserve">                    наименование уполномоченного органа</w:t>
      </w:r>
    </w:p>
    <w:p w:rsidR="00D25725" w:rsidRDefault="00D25725">
      <w:pPr>
        <w:pStyle w:val="ConsPlusNonformat"/>
        <w:jc w:val="both"/>
      </w:pPr>
      <w:r>
        <w:t>принято решение о присвоении квалификационной категории спортивного судьи в</w:t>
      </w:r>
    </w:p>
    <w:p w:rsidR="00D25725" w:rsidRDefault="00D25725">
      <w:pPr>
        <w:pStyle w:val="ConsPlusNonformat"/>
        <w:jc w:val="both"/>
      </w:pPr>
      <w:r>
        <w:t xml:space="preserve">порядке,   установленном   </w:t>
      </w:r>
      <w:hyperlink r:id="rId46">
        <w:r>
          <w:rPr>
            <w:color w:val="0000FF"/>
          </w:rPr>
          <w:t>Положением</w:t>
        </w:r>
      </w:hyperlink>
      <w:r>
        <w:t xml:space="preserve">  о  спортивных  судьях,  утвержденным</w:t>
      </w:r>
    </w:p>
    <w:p w:rsidR="00D25725" w:rsidRDefault="00D25725">
      <w:pPr>
        <w:pStyle w:val="ConsPlusNonformat"/>
        <w:jc w:val="both"/>
      </w:pPr>
      <w:r>
        <w:t>приказом Министерства спорта Российской Федерации от 28.02.2017 N 134:</w:t>
      </w:r>
    </w:p>
    <w:p w:rsidR="00D25725" w:rsidRDefault="00D2572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19"/>
        <w:gridCol w:w="4252"/>
      </w:tblGrid>
      <w:tr w:rsidR="00D25725">
        <w:tc>
          <w:tcPr>
            <w:tcW w:w="4819" w:type="dxa"/>
            <w:vAlign w:val="bottom"/>
          </w:tcPr>
          <w:p w:rsidR="00D25725" w:rsidRDefault="00D25725">
            <w:pPr>
              <w:pStyle w:val="ConsPlusNormal"/>
            </w:pPr>
            <w:r>
              <w:t>ФИО кандидата</w:t>
            </w:r>
          </w:p>
        </w:tc>
        <w:tc>
          <w:tcPr>
            <w:tcW w:w="4252" w:type="dxa"/>
          </w:tcPr>
          <w:p w:rsidR="00D25725" w:rsidRDefault="00D25725">
            <w:pPr>
              <w:pStyle w:val="ConsPlusNormal"/>
            </w:pPr>
          </w:p>
        </w:tc>
      </w:tr>
      <w:tr w:rsidR="00D25725">
        <w:tc>
          <w:tcPr>
            <w:tcW w:w="4819" w:type="dxa"/>
            <w:vAlign w:val="bottom"/>
          </w:tcPr>
          <w:p w:rsidR="00D25725" w:rsidRDefault="00D25725">
            <w:pPr>
              <w:pStyle w:val="ConsPlusNormal"/>
            </w:pPr>
            <w:r>
              <w:t>Дата рождения</w:t>
            </w:r>
          </w:p>
        </w:tc>
        <w:tc>
          <w:tcPr>
            <w:tcW w:w="4252" w:type="dxa"/>
          </w:tcPr>
          <w:p w:rsidR="00D25725" w:rsidRDefault="00D25725">
            <w:pPr>
              <w:pStyle w:val="ConsPlusNormal"/>
            </w:pPr>
          </w:p>
        </w:tc>
      </w:tr>
      <w:tr w:rsidR="00D25725">
        <w:tc>
          <w:tcPr>
            <w:tcW w:w="4819" w:type="dxa"/>
            <w:vAlign w:val="bottom"/>
          </w:tcPr>
          <w:p w:rsidR="00D25725" w:rsidRDefault="00D25725">
            <w:pPr>
              <w:pStyle w:val="ConsPlusNormal"/>
            </w:pPr>
            <w:r>
              <w:t>Квалификационная категория</w:t>
            </w:r>
          </w:p>
        </w:tc>
        <w:tc>
          <w:tcPr>
            <w:tcW w:w="4252" w:type="dxa"/>
          </w:tcPr>
          <w:p w:rsidR="00D25725" w:rsidRDefault="00D25725">
            <w:pPr>
              <w:pStyle w:val="ConsPlusNormal"/>
            </w:pPr>
          </w:p>
        </w:tc>
      </w:tr>
      <w:tr w:rsidR="00D25725">
        <w:tc>
          <w:tcPr>
            <w:tcW w:w="4819" w:type="dxa"/>
            <w:vAlign w:val="bottom"/>
          </w:tcPr>
          <w:p w:rsidR="00D25725" w:rsidRDefault="00D25725">
            <w:pPr>
              <w:pStyle w:val="ConsPlusNormal"/>
            </w:pPr>
            <w:r>
              <w:t>Вид спорта</w:t>
            </w:r>
          </w:p>
        </w:tc>
        <w:tc>
          <w:tcPr>
            <w:tcW w:w="4252" w:type="dxa"/>
          </w:tcPr>
          <w:p w:rsidR="00D25725" w:rsidRDefault="00D25725">
            <w:pPr>
              <w:pStyle w:val="ConsPlusNormal"/>
            </w:pPr>
          </w:p>
        </w:tc>
      </w:tr>
      <w:tr w:rsidR="00D25725">
        <w:tc>
          <w:tcPr>
            <w:tcW w:w="4819" w:type="dxa"/>
            <w:vAlign w:val="bottom"/>
          </w:tcPr>
          <w:p w:rsidR="00D25725" w:rsidRDefault="00D25725">
            <w:pPr>
              <w:pStyle w:val="ConsPlusNormal"/>
            </w:pPr>
            <w:r>
              <w:t>Номер и дата приказа</w:t>
            </w:r>
          </w:p>
        </w:tc>
        <w:tc>
          <w:tcPr>
            <w:tcW w:w="4252" w:type="dxa"/>
          </w:tcPr>
          <w:p w:rsidR="00D25725" w:rsidRDefault="00D25725">
            <w:pPr>
              <w:pStyle w:val="ConsPlusNormal"/>
            </w:pPr>
          </w:p>
        </w:tc>
      </w:tr>
    </w:tbl>
    <w:p w:rsidR="00D25725" w:rsidRDefault="00D25725">
      <w:pPr>
        <w:pStyle w:val="ConsPlusNormal"/>
        <w:ind w:firstLine="540"/>
        <w:jc w:val="both"/>
      </w:pPr>
    </w:p>
    <w:p w:rsidR="00D25725" w:rsidRDefault="00D25725">
      <w:pPr>
        <w:pStyle w:val="ConsPlusNormal"/>
        <w:ind w:firstLine="540"/>
        <w:jc w:val="both"/>
      </w:pPr>
      <w:r>
        <w:t>Будут внесены сведения в действующую книжку спортивного судьи.</w:t>
      </w:r>
    </w:p>
    <w:p w:rsidR="00D25725" w:rsidRDefault="00D25725">
      <w:pPr>
        <w:pStyle w:val="ConsPlusNormal"/>
        <w:ind w:firstLine="540"/>
        <w:jc w:val="both"/>
      </w:pPr>
    </w:p>
    <w:p w:rsidR="00D25725" w:rsidRDefault="00D25725">
      <w:pPr>
        <w:pStyle w:val="ConsPlusNormal"/>
        <w:ind w:firstLine="540"/>
        <w:jc w:val="both"/>
      </w:pPr>
      <w:r>
        <w:t>Для этого Вам необходимо обратиться в Управление культуры и спорта администрации Нижневартовского района.</w:t>
      </w:r>
    </w:p>
    <w:p w:rsidR="00D25725" w:rsidRDefault="00D25725">
      <w:pPr>
        <w:pStyle w:val="ConsPlusNormal"/>
        <w:jc w:val="center"/>
      </w:pPr>
    </w:p>
    <w:p w:rsidR="00D25725" w:rsidRDefault="00D25725">
      <w:pPr>
        <w:pStyle w:val="ConsPlusNormal"/>
        <w:ind w:firstLine="540"/>
        <w:jc w:val="both"/>
      </w:pPr>
      <w:r>
        <w:t>Дополнительная информация: ________________________________</w:t>
      </w:r>
    </w:p>
    <w:p w:rsidR="00D25725" w:rsidRDefault="00D25725">
      <w:pPr>
        <w:pStyle w:val="ConsPlusNormal"/>
        <w:ind w:firstLine="540"/>
        <w:jc w:val="both"/>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25"/>
        <w:gridCol w:w="1133"/>
        <w:gridCol w:w="3912"/>
      </w:tblGrid>
      <w:tr w:rsidR="00D25725">
        <w:tc>
          <w:tcPr>
            <w:tcW w:w="4025" w:type="dxa"/>
            <w:tcBorders>
              <w:top w:val="nil"/>
              <w:left w:val="nil"/>
              <w:bottom w:val="nil"/>
              <w:right w:val="nil"/>
            </w:tcBorders>
          </w:tcPr>
          <w:p w:rsidR="00D25725" w:rsidRDefault="00D25725">
            <w:pPr>
              <w:pStyle w:val="ConsPlusNormal"/>
              <w:jc w:val="both"/>
            </w:pPr>
            <w:r>
              <w:t>_______________________________</w:t>
            </w:r>
          </w:p>
          <w:p w:rsidR="00D25725" w:rsidRDefault="00D25725">
            <w:pPr>
              <w:pStyle w:val="ConsPlusNormal"/>
              <w:jc w:val="both"/>
            </w:pPr>
            <w:r>
              <w:t>Должность и ФИО сотрудника, принявшего решение</w:t>
            </w:r>
          </w:p>
        </w:tc>
        <w:tc>
          <w:tcPr>
            <w:tcW w:w="1133" w:type="dxa"/>
            <w:tcBorders>
              <w:top w:val="nil"/>
              <w:left w:val="nil"/>
              <w:bottom w:val="nil"/>
              <w:right w:val="single" w:sz="4" w:space="0" w:color="auto"/>
            </w:tcBorders>
          </w:tcPr>
          <w:p w:rsidR="00D25725" w:rsidRDefault="00D25725">
            <w:pPr>
              <w:pStyle w:val="ConsPlusNormal"/>
              <w:jc w:val="both"/>
            </w:pPr>
          </w:p>
        </w:tc>
        <w:tc>
          <w:tcPr>
            <w:tcW w:w="3912" w:type="dxa"/>
            <w:tcBorders>
              <w:top w:val="single" w:sz="4" w:space="0" w:color="auto"/>
              <w:left w:val="single" w:sz="4" w:space="0" w:color="auto"/>
              <w:bottom w:val="single" w:sz="4" w:space="0" w:color="auto"/>
              <w:right w:val="single" w:sz="4" w:space="0" w:color="auto"/>
            </w:tcBorders>
          </w:tcPr>
          <w:p w:rsidR="00D25725" w:rsidRDefault="00D25725">
            <w:pPr>
              <w:pStyle w:val="ConsPlusNormal"/>
              <w:jc w:val="center"/>
            </w:pPr>
            <w:r>
              <w:t>Сведения об</w:t>
            </w:r>
          </w:p>
          <w:p w:rsidR="00D25725" w:rsidRDefault="00D25725">
            <w:pPr>
              <w:pStyle w:val="ConsPlusNormal"/>
              <w:jc w:val="center"/>
            </w:pPr>
            <w:r>
              <w:t>электронной</w:t>
            </w:r>
          </w:p>
          <w:p w:rsidR="00D25725" w:rsidRDefault="00D25725">
            <w:pPr>
              <w:pStyle w:val="ConsPlusNormal"/>
              <w:jc w:val="center"/>
            </w:pPr>
            <w:r>
              <w:t>подписи</w:t>
            </w:r>
          </w:p>
        </w:tc>
      </w:tr>
    </w:tbl>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jc w:val="right"/>
        <w:outlineLvl w:val="1"/>
      </w:pPr>
      <w:r>
        <w:lastRenderedPageBreak/>
        <w:t>Приложение 2</w:t>
      </w:r>
    </w:p>
    <w:p w:rsidR="00D25725" w:rsidRDefault="00D25725">
      <w:pPr>
        <w:pStyle w:val="ConsPlusNormal"/>
        <w:jc w:val="right"/>
      </w:pPr>
      <w:r>
        <w:t>к административному регламенту предоставления муниципальной</w:t>
      </w:r>
    </w:p>
    <w:p w:rsidR="00D25725" w:rsidRDefault="00D25725">
      <w:pPr>
        <w:pStyle w:val="ConsPlusNormal"/>
        <w:jc w:val="right"/>
      </w:pPr>
      <w:r>
        <w:t>услуги "Присвоение квалификационных категорий</w:t>
      </w:r>
    </w:p>
    <w:p w:rsidR="00D25725" w:rsidRDefault="00D25725">
      <w:pPr>
        <w:pStyle w:val="ConsPlusNormal"/>
        <w:jc w:val="right"/>
      </w:pPr>
      <w:r>
        <w:t>спортивных судей"</w:t>
      </w:r>
    </w:p>
    <w:p w:rsidR="00D25725" w:rsidRDefault="00D25725">
      <w:pPr>
        <w:pStyle w:val="ConsPlusNormal"/>
        <w:ind w:firstLine="540"/>
        <w:jc w:val="both"/>
      </w:pPr>
    </w:p>
    <w:p w:rsidR="00D25725" w:rsidRDefault="00D25725">
      <w:pPr>
        <w:pStyle w:val="ConsPlusNormal"/>
        <w:jc w:val="center"/>
      </w:pPr>
      <w:bookmarkStart w:id="13" w:name="P804"/>
      <w:bookmarkEnd w:id="13"/>
      <w:r>
        <w:t>ФОРМА</w:t>
      </w:r>
    </w:p>
    <w:p w:rsidR="00D25725" w:rsidRDefault="00D25725">
      <w:pPr>
        <w:pStyle w:val="ConsPlusNormal"/>
        <w:jc w:val="center"/>
      </w:pPr>
      <w:r>
        <w:t>РЕШЕНИЯ ОБ ОТКАЗЕ В ПРЕДОСТАВЛЕНИИ УСЛУГИ</w:t>
      </w:r>
    </w:p>
    <w:p w:rsidR="00D25725" w:rsidRDefault="00D25725">
      <w:pPr>
        <w:pStyle w:val="ConsPlusNormal"/>
        <w:ind w:firstLine="540"/>
        <w:jc w:val="both"/>
      </w:pPr>
    </w:p>
    <w:p w:rsidR="00D25725" w:rsidRDefault="00D25725">
      <w:pPr>
        <w:pStyle w:val="ConsPlusNonformat"/>
        <w:jc w:val="both"/>
      </w:pPr>
      <w:r>
        <w:t xml:space="preserve">    Управление культуры и спорта администрации Нижневартовского района.</w:t>
      </w:r>
    </w:p>
    <w:p w:rsidR="00D25725" w:rsidRDefault="00D25725">
      <w:pPr>
        <w:pStyle w:val="ConsPlusNonformat"/>
        <w:jc w:val="both"/>
      </w:pPr>
      <w:r>
        <w:t xml:space="preserve">    -------------------------------------------------------------------</w:t>
      </w:r>
    </w:p>
    <w:p w:rsidR="00D25725" w:rsidRDefault="00D25725">
      <w:pPr>
        <w:pStyle w:val="ConsPlusNonformat"/>
        <w:jc w:val="both"/>
      </w:pPr>
      <w:r>
        <w:t xml:space="preserve">         Наименование уполномоченного органа исполнительной власти</w:t>
      </w:r>
    </w:p>
    <w:p w:rsidR="00D25725" w:rsidRDefault="00D25725">
      <w:pPr>
        <w:pStyle w:val="ConsPlusNonformat"/>
        <w:jc w:val="both"/>
      </w:pPr>
      <w:r>
        <w:t xml:space="preserve">                  с органа местного самоуправления</w:t>
      </w:r>
    </w:p>
    <w:p w:rsidR="00D25725" w:rsidRDefault="00D25725">
      <w:pPr>
        <w:pStyle w:val="ConsPlusNonformat"/>
        <w:jc w:val="both"/>
      </w:pPr>
    </w:p>
    <w:p w:rsidR="00D25725" w:rsidRDefault="00D25725">
      <w:pPr>
        <w:pStyle w:val="ConsPlusNonformat"/>
        <w:jc w:val="both"/>
      </w:pPr>
      <w:r>
        <w:t xml:space="preserve">                                            Кому: _________________________</w:t>
      </w:r>
    </w:p>
    <w:p w:rsidR="00D25725" w:rsidRDefault="00D25725">
      <w:pPr>
        <w:pStyle w:val="ConsPlusNonformat"/>
        <w:jc w:val="both"/>
      </w:pPr>
    </w:p>
    <w:p w:rsidR="00D25725" w:rsidRDefault="00D25725">
      <w:pPr>
        <w:pStyle w:val="ConsPlusNonformat"/>
        <w:jc w:val="both"/>
      </w:pPr>
      <w:r>
        <w:t xml:space="preserve">                                  РЕШЕНИЕ</w:t>
      </w:r>
    </w:p>
    <w:p w:rsidR="00D25725" w:rsidRDefault="00D25725">
      <w:pPr>
        <w:pStyle w:val="ConsPlusNonformat"/>
        <w:jc w:val="both"/>
      </w:pPr>
      <w:r>
        <w:t xml:space="preserve">             об отказе в присвоении квалификационной категории</w:t>
      </w:r>
    </w:p>
    <w:p w:rsidR="00D25725" w:rsidRDefault="00D25725">
      <w:pPr>
        <w:pStyle w:val="ConsPlusNonformat"/>
        <w:jc w:val="both"/>
      </w:pPr>
      <w:r>
        <w:t xml:space="preserve">                             спортивного судьи</w:t>
      </w:r>
    </w:p>
    <w:p w:rsidR="00D25725" w:rsidRDefault="00D25725">
      <w:pPr>
        <w:pStyle w:val="ConsPlusNonformat"/>
        <w:jc w:val="both"/>
      </w:pPr>
    </w:p>
    <w:p w:rsidR="00D25725" w:rsidRDefault="00D25725">
      <w:pPr>
        <w:pStyle w:val="ConsPlusNonformat"/>
        <w:jc w:val="both"/>
      </w:pPr>
      <w:r>
        <w:t>от ___________                                               N ____________</w:t>
      </w:r>
    </w:p>
    <w:p w:rsidR="00D25725" w:rsidRDefault="00D25725">
      <w:pPr>
        <w:pStyle w:val="ConsPlusNonformat"/>
        <w:jc w:val="both"/>
      </w:pPr>
    </w:p>
    <w:p w:rsidR="00D25725" w:rsidRDefault="00D25725">
      <w:pPr>
        <w:pStyle w:val="ConsPlusNonformat"/>
        <w:jc w:val="both"/>
      </w:pPr>
      <w:r>
        <w:t xml:space="preserve">    </w:t>
      </w:r>
      <w:proofErr w:type="gramStart"/>
      <w:r>
        <w:t>Рассмотрев  Ваше</w:t>
      </w:r>
      <w:proofErr w:type="gramEnd"/>
      <w:r>
        <w:t xml:space="preserve"> заявление от ___________ N ___________ и прилагаемые к</w:t>
      </w:r>
    </w:p>
    <w:p w:rsidR="00D25725" w:rsidRDefault="00D25725">
      <w:pPr>
        <w:pStyle w:val="ConsPlusNonformat"/>
        <w:jc w:val="both"/>
      </w:pPr>
      <w:r>
        <w:t xml:space="preserve">нему документы, руководствуясь </w:t>
      </w:r>
      <w:hyperlink r:id="rId47">
        <w:r>
          <w:rPr>
            <w:color w:val="0000FF"/>
          </w:rPr>
          <w:t>Положением</w:t>
        </w:r>
      </w:hyperlink>
      <w:r>
        <w:t xml:space="preserve"> о спортивных судьях, утвержденным</w:t>
      </w:r>
    </w:p>
    <w:p w:rsidR="00D25725" w:rsidRDefault="00D25725">
      <w:pPr>
        <w:pStyle w:val="ConsPlusNonformat"/>
        <w:jc w:val="both"/>
      </w:pPr>
      <w:proofErr w:type="gramStart"/>
      <w:r>
        <w:t>приказом  Министерства</w:t>
      </w:r>
      <w:proofErr w:type="gramEnd"/>
      <w:r>
        <w:t xml:space="preserve">  спорта  Российской  Федерации  от 28.02.2017 N 134,</w:t>
      </w:r>
    </w:p>
    <w:p w:rsidR="00D25725" w:rsidRDefault="00D25725">
      <w:pPr>
        <w:pStyle w:val="ConsPlusNonformat"/>
        <w:jc w:val="both"/>
      </w:pPr>
      <w:r>
        <w:t xml:space="preserve">уполномоченным   органом   Управлением   </w:t>
      </w:r>
      <w:proofErr w:type="gramStart"/>
      <w:r>
        <w:t>культуры  и</w:t>
      </w:r>
      <w:proofErr w:type="gramEnd"/>
      <w:r>
        <w:t xml:space="preserve">  спорта  администрации</w:t>
      </w:r>
    </w:p>
    <w:p w:rsidR="00D25725" w:rsidRDefault="00D25725">
      <w:pPr>
        <w:pStyle w:val="ConsPlusNonformat"/>
        <w:jc w:val="both"/>
      </w:pPr>
      <w:r>
        <w:t>Нижневартовского района.</w:t>
      </w:r>
    </w:p>
    <w:p w:rsidR="00D25725" w:rsidRDefault="00D25725">
      <w:pPr>
        <w:pStyle w:val="ConsPlusNonformat"/>
        <w:jc w:val="both"/>
      </w:pPr>
    </w:p>
    <w:p w:rsidR="00D25725" w:rsidRDefault="00D25725">
      <w:pPr>
        <w:pStyle w:val="ConsPlusNonformat"/>
        <w:jc w:val="both"/>
      </w:pPr>
      <w:r>
        <w:t>принято решение об отказе в присвоении кандидату:</w:t>
      </w:r>
    </w:p>
    <w:p w:rsidR="00D25725" w:rsidRDefault="00D25725">
      <w:pPr>
        <w:pStyle w:val="ConsPlusNonformat"/>
        <w:jc w:val="both"/>
      </w:pPr>
      <w:r>
        <w:t>__________________________________________________________________________,</w:t>
      </w:r>
    </w:p>
    <w:p w:rsidR="00D25725" w:rsidRDefault="00D25725">
      <w:pPr>
        <w:pStyle w:val="ConsPlusNonformat"/>
        <w:jc w:val="both"/>
      </w:pPr>
      <w:r>
        <w:t xml:space="preserve">                   указать ФИО и дату рождения кандидата</w:t>
      </w:r>
    </w:p>
    <w:p w:rsidR="00D25725" w:rsidRDefault="00D25725">
      <w:pPr>
        <w:pStyle w:val="ConsPlusNonformat"/>
        <w:jc w:val="both"/>
      </w:pPr>
      <w:r>
        <w:t>квалификационной категории спортивного судьи по следующим основаниям:</w:t>
      </w:r>
    </w:p>
    <w:p w:rsidR="00D25725" w:rsidRDefault="00D2572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64"/>
        <w:gridCol w:w="3458"/>
        <w:gridCol w:w="3458"/>
      </w:tblGrid>
      <w:tr w:rsidR="00D25725">
        <w:tc>
          <w:tcPr>
            <w:tcW w:w="2164" w:type="dxa"/>
          </w:tcPr>
          <w:p w:rsidR="00D25725" w:rsidRDefault="00D25725">
            <w:pPr>
              <w:pStyle w:val="ConsPlusNormal"/>
              <w:jc w:val="center"/>
            </w:pPr>
            <w:r>
              <w:t>N пункта административного регламента</w:t>
            </w:r>
          </w:p>
        </w:tc>
        <w:tc>
          <w:tcPr>
            <w:tcW w:w="3458" w:type="dxa"/>
          </w:tcPr>
          <w:p w:rsidR="00D25725" w:rsidRDefault="00D25725">
            <w:pPr>
              <w:pStyle w:val="ConsPlusNormal"/>
              <w:jc w:val="center"/>
            </w:pPr>
            <w:r>
              <w:t>Наименование основания для отказа в соответствии с единым стандартом</w:t>
            </w:r>
          </w:p>
        </w:tc>
        <w:tc>
          <w:tcPr>
            <w:tcW w:w="3458" w:type="dxa"/>
          </w:tcPr>
          <w:p w:rsidR="00D25725" w:rsidRDefault="00D25725">
            <w:pPr>
              <w:pStyle w:val="ConsPlusNormal"/>
              <w:jc w:val="center"/>
            </w:pPr>
            <w:r>
              <w:t>Разъяснение причин отказа в предоставлении услуги</w:t>
            </w:r>
          </w:p>
        </w:tc>
      </w:tr>
      <w:tr w:rsidR="00D25725">
        <w:tc>
          <w:tcPr>
            <w:tcW w:w="2164" w:type="dxa"/>
          </w:tcPr>
          <w:p w:rsidR="00D25725" w:rsidRDefault="00D25725">
            <w:pPr>
              <w:pStyle w:val="ConsPlusNormal"/>
            </w:pPr>
          </w:p>
        </w:tc>
        <w:tc>
          <w:tcPr>
            <w:tcW w:w="3458" w:type="dxa"/>
          </w:tcPr>
          <w:p w:rsidR="00D25725" w:rsidRDefault="00D25725">
            <w:pPr>
              <w:pStyle w:val="ConsPlusNormal"/>
            </w:pPr>
          </w:p>
        </w:tc>
        <w:tc>
          <w:tcPr>
            <w:tcW w:w="3458" w:type="dxa"/>
          </w:tcPr>
          <w:p w:rsidR="00D25725" w:rsidRDefault="00D25725">
            <w:pPr>
              <w:pStyle w:val="ConsPlusNormal"/>
            </w:pPr>
          </w:p>
        </w:tc>
      </w:tr>
    </w:tbl>
    <w:p w:rsidR="00D25725" w:rsidRDefault="00D25725">
      <w:pPr>
        <w:pStyle w:val="ConsPlusNormal"/>
        <w:ind w:firstLine="540"/>
        <w:jc w:val="both"/>
      </w:pPr>
    </w:p>
    <w:p w:rsidR="00D25725" w:rsidRDefault="00D25725">
      <w:pPr>
        <w:pStyle w:val="ConsPlusNormal"/>
        <w:ind w:firstLine="540"/>
        <w:jc w:val="both"/>
      </w:pPr>
      <w:r>
        <w:t>Дополнительная информация: __________________________.</w:t>
      </w:r>
    </w:p>
    <w:p w:rsidR="00D25725" w:rsidRDefault="00D25725">
      <w:pPr>
        <w:pStyle w:val="ConsPlusNormal"/>
        <w:spacing w:before="220"/>
        <w:ind w:firstLine="540"/>
        <w:jc w:val="both"/>
      </w:pPr>
      <w:r>
        <w:t>Вы вправе повторно обратиться в уполномоченный орган - Управление культуры и спорта администрации Нижневартовского района с заявлением о предоставлении услуги после устранения указанных нарушений.</w:t>
      </w:r>
    </w:p>
    <w:p w:rsidR="00D25725" w:rsidRDefault="00D25725">
      <w:pPr>
        <w:pStyle w:val="ConsPlusNormal"/>
        <w:spacing w:before="220"/>
        <w:ind w:firstLine="540"/>
        <w:jc w:val="both"/>
      </w:pPr>
      <w:r>
        <w:t>Данный отказ может быть обжалован в досудебном порядке путем направления жалобы в уполномоченный орган, а также в судебном порядке.</w:t>
      </w:r>
    </w:p>
    <w:p w:rsidR="00D25725" w:rsidRDefault="00D25725">
      <w:pPr>
        <w:pStyle w:val="ConsPlusNormal"/>
        <w:ind w:firstLine="540"/>
        <w:jc w:val="both"/>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25"/>
        <w:gridCol w:w="1133"/>
        <w:gridCol w:w="3912"/>
      </w:tblGrid>
      <w:tr w:rsidR="00D25725">
        <w:tc>
          <w:tcPr>
            <w:tcW w:w="4025" w:type="dxa"/>
            <w:tcBorders>
              <w:top w:val="nil"/>
              <w:left w:val="nil"/>
              <w:bottom w:val="nil"/>
              <w:right w:val="nil"/>
            </w:tcBorders>
          </w:tcPr>
          <w:p w:rsidR="00D25725" w:rsidRDefault="00D25725">
            <w:pPr>
              <w:pStyle w:val="ConsPlusNormal"/>
              <w:jc w:val="both"/>
            </w:pPr>
            <w:r>
              <w:t>_______________________________</w:t>
            </w:r>
          </w:p>
          <w:p w:rsidR="00D25725" w:rsidRDefault="00D25725">
            <w:pPr>
              <w:pStyle w:val="ConsPlusNormal"/>
              <w:jc w:val="both"/>
            </w:pPr>
            <w:r>
              <w:t>Должность и ФИО сотрудника, принявшего решение</w:t>
            </w:r>
          </w:p>
        </w:tc>
        <w:tc>
          <w:tcPr>
            <w:tcW w:w="1133" w:type="dxa"/>
            <w:tcBorders>
              <w:top w:val="nil"/>
              <w:left w:val="nil"/>
              <w:bottom w:val="nil"/>
              <w:right w:val="single" w:sz="4" w:space="0" w:color="auto"/>
            </w:tcBorders>
          </w:tcPr>
          <w:p w:rsidR="00D25725" w:rsidRDefault="00D25725">
            <w:pPr>
              <w:pStyle w:val="ConsPlusNormal"/>
              <w:jc w:val="both"/>
            </w:pPr>
          </w:p>
        </w:tc>
        <w:tc>
          <w:tcPr>
            <w:tcW w:w="3912" w:type="dxa"/>
            <w:tcBorders>
              <w:top w:val="single" w:sz="4" w:space="0" w:color="auto"/>
              <w:left w:val="single" w:sz="4" w:space="0" w:color="auto"/>
              <w:bottom w:val="single" w:sz="4" w:space="0" w:color="auto"/>
              <w:right w:val="single" w:sz="4" w:space="0" w:color="auto"/>
            </w:tcBorders>
          </w:tcPr>
          <w:p w:rsidR="00D25725" w:rsidRDefault="00D25725">
            <w:pPr>
              <w:pStyle w:val="ConsPlusNormal"/>
              <w:jc w:val="center"/>
            </w:pPr>
            <w:r>
              <w:t>Сведения об</w:t>
            </w:r>
          </w:p>
          <w:p w:rsidR="00D25725" w:rsidRDefault="00D25725">
            <w:pPr>
              <w:pStyle w:val="ConsPlusNormal"/>
              <w:jc w:val="center"/>
            </w:pPr>
            <w:r>
              <w:t>электронной</w:t>
            </w:r>
          </w:p>
          <w:p w:rsidR="00D25725" w:rsidRDefault="00D25725">
            <w:pPr>
              <w:pStyle w:val="ConsPlusNormal"/>
              <w:jc w:val="center"/>
            </w:pPr>
            <w:r>
              <w:t>подписи</w:t>
            </w:r>
          </w:p>
        </w:tc>
      </w:tr>
    </w:tbl>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jc w:val="right"/>
        <w:outlineLvl w:val="1"/>
      </w:pPr>
    </w:p>
    <w:p w:rsidR="00D25725" w:rsidRDefault="00D25725">
      <w:pPr>
        <w:pStyle w:val="ConsPlusNormal"/>
        <w:jc w:val="right"/>
        <w:outlineLvl w:val="1"/>
        <w:sectPr w:rsidR="00D25725" w:rsidSect="00D25725">
          <w:pgSz w:w="11906" w:h="16838"/>
          <w:pgMar w:top="567" w:right="850" w:bottom="1134" w:left="1701" w:header="708" w:footer="708" w:gutter="0"/>
          <w:cols w:space="708"/>
          <w:docGrid w:linePitch="360"/>
        </w:sectPr>
      </w:pPr>
    </w:p>
    <w:p w:rsidR="00D25725" w:rsidRDefault="00D25725">
      <w:pPr>
        <w:pStyle w:val="ConsPlusNormal"/>
        <w:jc w:val="right"/>
        <w:outlineLvl w:val="1"/>
      </w:pPr>
      <w:r>
        <w:lastRenderedPageBreak/>
        <w:t>Приложение 3</w:t>
      </w:r>
    </w:p>
    <w:p w:rsidR="00D25725" w:rsidRDefault="00D25725">
      <w:pPr>
        <w:pStyle w:val="ConsPlusNormal"/>
        <w:jc w:val="right"/>
      </w:pPr>
      <w:r>
        <w:t>к административному регламенту предоставления муниципальной</w:t>
      </w:r>
    </w:p>
    <w:p w:rsidR="00D25725" w:rsidRDefault="00D25725">
      <w:pPr>
        <w:pStyle w:val="ConsPlusNormal"/>
        <w:jc w:val="right"/>
      </w:pPr>
      <w:r>
        <w:t>услуги "Присвоение квалификационных категорий спортивных</w:t>
      </w:r>
    </w:p>
    <w:p w:rsidR="00D25725" w:rsidRDefault="00D25725">
      <w:pPr>
        <w:pStyle w:val="ConsPlusNormal"/>
        <w:jc w:val="right"/>
      </w:pPr>
      <w:r>
        <w:t>судей"</w:t>
      </w:r>
    </w:p>
    <w:p w:rsidR="00D25725" w:rsidRDefault="00D25725">
      <w:pPr>
        <w:pStyle w:val="ConsPlusNormal"/>
        <w:jc w:val="right"/>
      </w:pPr>
    </w:p>
    <w:p w:rsidR="00D25725" w:rsidRDefault="00D25725">
      <w:pPr>
        <w:pStyle w:val="ConsPlusNormal"/>
        <w:jc w:val="center"/>
      </w:pPr>
      <w:bookmarkStart w:id="14" w:name="P858"/>
      <w:bookmarkEnd w:id="14"/>
      <w:r>
        <w:t>Представление к присвоению квалификационной категории</w:t>
      </w:r>
    </w:p>
    <w:p w:rsidR="00D25725" w:rsidRDefault="00D25725">
      <w:pPr>
        <w:pStyle w:val="ConsPlusNormal"/>
        <w:jc w:val="center"/>
      </w:pPr>
      <w:r>
        <w:t>спортивного судьи</w:t>
      </w:r>
    </w:p>
    <w:p w:rsidR="00D25725" w:rsidRDefault="00D25725">
      <w:pPr>
        <w:pStyle w:val="ConsPlusNormal"/>
        <w:jc w:val="center"/>
      </w:pPr>
      <w:r>
        <w:t>___________________________________________________________</w:t>
      </w:r>
    </w:p>
    <w:p w:rsidR="00D25725" w:rsidRDefault="00D25725">
      <w:pPr>
        <w:pStyle w:val="ConsPlusNormal"/>
        <w:jc w:val="center"/>
      </w:pPr>
      <w:r>
        <w:t>(указывается квалификационная категория спортивного судьи)</w:t>
      </w:r>
    </w:p>
    <w:p w:rsidR="00D25725" w:rsidRDefault="00D25725">
      <w:pPr>
        <w:pStyle w:val="ConsPlusNormal"/>
        <w:jc w:val="right"/>
      </w:pPr>
    </w:p>
    <w:p w:rsidR="00D25725" w:rsidRDefault="00D25725" w:rsidP="00D25725">
      <w:pPr>
        <w:rPr>
          <w:rFonts w:ascii="Calibri" w:eastAsia="Times New Roman" w:hAnsi="Calibri" w:cs="Calibri"/>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2861"/>
        <w:gridCol w:w="353"/>
        <w:gridCol w:w="124"/>
        <w:gridCol w:w="204"/>
        <w:gridCol w:w="350"/>
        <w:gridCol w:w="553"/>
        <w:gridCol w:w="503"/>
        <w:gridCol w:w="357"/>
        <w:gridCol w:w="2384"/>
        <w:gridCol w:w="134"/>
        <w:gridCol w:w="301"/>
        <w:gridCol w:w="243"/>
        <w:gridCol w:w="299"/>
        <w:gridCol w:w="630"/>
        <w:gridCol w:w="214"/>
        <w:gridCol w:w="250"/>
        <w:gridCol w:w="1749"/>
        <w:gridCol w:w="130"/>
        <w:gridCol w:w="1369"/>
        <w:gridCol w:w="8"/>
        <w:gridCol w:w="129"/>
        <w:gridCol w:w="129"/>
        <w:gridCol w:w="757"/>
        <w:gridCol w:w="494"/>
        <w:gridCol w:w="82"/>
        <w:gridCol w:w="82"/>
        <w:gridCol w:w="82"/>
        <w:gridCol w:w="1263"/>
      </w:tblGrid>
      <w:tr w:rsidR="00D25725" w:rsidTr="00D25725">
        <w:tc>
          <w:tcPr>
            <w:tcW w:w="2941" w:type="dxa"/>
            <w:gridSpan w:val="2"/>
            <w:vMerge w:val="restart"/>
            <w:vAlign w:val="center"/>
          </w:tcPr>
          <w:p w:rsidR="00D25725" w:rsidRDefault="00D25725">
            <w:pPr>
              <w:pStyle w:val="ConsPlusNormal"/>
              <w:jc w:val="center"/>
            </w:pPr>
            <w:r>
              <w:t>Дата поступления представления и документов</w:t>
            </w:r>
          </w:p>
          <w:p w:rsidR="00D25725" w:rsidRDefault="00D25725">
            <w:pPr>
              <w:pStyle w:val="ConsPlusNormal"/>
              <w:jc w:val="center"/>
            </w:pPr>
            <w:r>
              <w:t>(число, месяц, год)</w:t>
            </w:r>
          </w:p>
        </w:tc>
        <w:tc>
          <w:tcPr>
            <w:tcW w:w="804" w:type="dxa"/>
            <w:gridSpan w:val="3"/>
            <w:vMerge w:val="restart"/>
            <w:vAlign w:val="bottom"/>
          </w:tcPr>
          <w:p w:rsidR="00D25725" w:rsidRDefault="00D25725">
            <w:pPr>
              <w:pStyle w:val="ConsPlusNormal"/>
              <w:jc w:val="center"/>
            </w:pPr>
          </w:p>
        </w:tc>
        <w:tc>
          <w:tcPr>
            <w:tcW w:w="637" w:type="dxa"/>
            <w:vMerge w:val="restart"/>
            <w:vAlign w:val="bottom"/>
          </w:tcPr>
          <w:p w:rsidR="00D25725" w:rsidRDefault="00D25725">
            <w:pPr>
              <w:pStyle w:val="ConsPlusNormal"/>
              <w:jc w:val="center"/>
            </w:pPr>
          </w:p>
        </w:tc>
        <w:tc>
          <w:tcPr>
            <w:tcW w:w="568" w:type="dxa"/>
            <w:vMerge w:val="restart"/>
            <w:vAlign w:val="bottom"/>
          </w:tcPr>
          <w:p w:rsidR="00D25725" w:rsidRDefault="00D25725">
            <w:pPr>
              <w:pStyle w:val="ConsPlusNormal"/>
              <w:jc w:val="center"/>
            </w:pPr>
          </w:p>
        </w:tc>
        <w:tc>
          <w:tcPr>
            <w:tcW w:w="2751" w:type="dxa"/>
            <w:gridSpan w:val="3"/>
            <w:vMerge w:val="restart"/>
            <w:vAlign w:val="center"/>
          </w:tcPr>
          <w:p w:rsidR="00D25725" w:rsidRDefault="00D25725">
            <w:pPr>
              <w:pStyle w:val="ConsPlusNormal"/>
              <w:jc w:val="center"/>
            </w:pPr>
            <w:r>
              <w:t>фото</w:t>
            </w:r>
          </w:p>
        </w:tc>
        <w:tc>
          <w:tcPr>
            <w:tcW w:w="3809" w:type="dxa"/>
            <w:gridSpan w:val="7"/>
            <w:vAlign w:val="center"/>
          </w:tcPr>
          <w:p w:rsidR="00D25725" w:rsidRDefault="00D25725">
            <w:pPr>
              <w:pStyle w:val="ConsPlusNormal"/>
              <w:jc w:val="center"/>
            </w:pPr>
            <w:r>
              <w:t>Наименование действующей квалификационной категории спортивного судьи</w:t>
            </w:r>
          </w:p>
        </w:tc>
        <w:tc>
          <w:tcPr>
            <w:tcW w:w="1623" w:type="dxa"/>
            <w:gridSpan w:val="3"/>
            <w:vMerge w:val="restart"/>
            <w:vAlign w:val="center"/>
          </w:tcPr>
          <w:p w:rsidR="00D25725" w:rsidRDefault="00D25725">
            <w:pPr>
              <w:pStyle w:val="ConsPlusNormal"/>
              <w:jc w:val="center"/>
            </w:pPr>
            <w:r>
              <w:t>Сроки проведения официального спортивного соревнования</w:t>
            </w:r>
          </w:p>
          <w:p w:rsidR="00D25725" w:rsidRDefault="00D25725">
            <w:pPr>
              <w:pStyle w:val="ConsPlusNormal"/>
              <w:jc w:val="center"/>
            </w:pPr>
            <w:r>
              <w:t xml:space="preserve">(с </w:t>
            </w:r>
            <w:proofErr w:type="spellStart"/>
            <w:r>
              <w:t>дд</w:t>
            </w:r>
            <w:proofErr w:type="spellEnd"/>
            <w:r>
              <w:t>/мм/</w:t>
            </w:r>
            <w:proofErr w:type="spellStart"/>
            <w:r>
              <w:t>гг</w:t>
            </w:r>
            <w:proofErr w:type="spellEnd"/>
            <w:r>
              <w:t xml:space="preserve"> до </w:t>
            </w:r>
            <w:proofErr w:type="spellStart"/>
            <w:r>
              <w:t>дд</w:t>
            </w:r>
            <w:proofErr w:type="spellEnd"/>
            <w:r>
              <w:t>/мм/</w:t>
            </w:r>
            <w:proofErr w:type="spellStart"/>
            <w:r>
              <w:t>гг</w:t>
            </w:r>
            <w:proofErr w:type="spellEnd"/>
            <w:r>
              <w:t>)</w:t>
            </w:r>
          </w:p>
        </w:tc>
        <w:tc>
          <w:tcPr>
            <w:tcW w:w="1392" w:type="dxa"/>
            <w:gridSpan w:val="4"/>
            <w:vMerge w:val="restart"/>
          </w:tcPr>
          <w:p w:rsidR="00D25725" w:rsidRDefault="00D25725">
            <w:pPr>
              <w:pStyle w:val="ConsPlusNormal"/>
              <w:jc w:val="center"/>
            </w:pPr>
            <w:r>
              <w:t>Наименование и статус официального спортивного соревнования</w:t>
            </w:r>
          </w:p>
        </w:tc>
        <w:tc>
          <w:tcPr>
            <w:tcW w:w="1509" w:type="dxa"/>
            <w:gridSpan w:val="4"/>
            <w:vMerge w:val="restart"/>
          </w:tcPr>
          <w:p w:rsidR="00D25725" w:rsidRDefault="00D25725">
            <w:pPr>
              <w:pStyle w:val="ConsPlusNormal"/>
              <w:jc w:val="center"/>
            </w:pPr>
            <w:r>
              <w:t>Наименование должности спортивного судьи и оценка за судейство</w:t>
            </w:r>
          </w:p>
        </w:tc>
      </w:tr>
      <w:tr w:rsidR="00D25725" w:rsidTr="00D25725">
        <w:tc>
          <w:tcPr>
            <w:tcW w:w="0" w:type="auto"/>
            <w:gridSpan w:val="2"/>
            <w:vMerge/>
          </w:tcPr>
          <w:p w:rsidR="00D25725" w:rsidRDefault="00D25725">
            <w:pPr>
              <w:pStyle w:val="ConsPlusNormal"/>
            </w:pPr>
          </w:p>
        </w:tc>
        <w:tc>
          <w:tcPr>
            <w:tcW w:w="0" w:type="auto"/>
            <w:gridSpan w:val="3"/>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gridSpan w:val="3"/>
            <w:vMerge/>
          </w:tcPr>
          <w:p w:rsidR="00D25725" w:rsidRDefault="00D25725">
            <w:pPr>
              <w:pStyle w:val="ConsPlusNormal"/>
            </w:pPr>
          </w:p>
        </w:tc>
        <w:tc>
          <w:tcPr>
            <w:tcW w:w="3809" w:type="dxa"/>
            <w:gridSpan w:val="7"/>
            <w:vAlign w:val="center"/>
          </w:tcPr>
          <w:p w:rsidR="00D25725" w:rsidRDefault="00D25725">
            <w:pPr>
              <w:pStyle w:val="ConsPlusNormal"/>
              <w:jc w:val="center"/>
            </w:pPr>
          </w:p>
        </w:tc>
        <w:tc>
          <w:tcPr>
            <w:tcW w:w="0" w:type="auto"/>
            <w:gridSpan w:val="3"/>
            <w:vMerge/>
          </w:tcPr>
          <w:p w:rsidR="00D25725" w:rsidRDefault="00D25725">
            <w:pPr>
              <w:pStyle w:val="ConsPlusNormal"/>
            </w:pPr>
          </w:p>
        </w:tc>
        <w:tc>
          <w:tcPr>
            <w:tcW w:w="0" w:type="auto"/>
            <w:gridSpan w:val="4"/>
            <w:vMerge/>
          </w:tcPr>
          <w:p w:rsidR="00D25725" w:rsidRDefault="00D25725">
            <w:pPr>
              <w:pStyle w:val="ConsPlusNormal"/>
            </w:pPr>
          </w:p>
        </w:tc>
        <w:tc>
          <w:tcPr>
            <w:tcW w:w="0" w:type="auto"/>
            <w:gridSpan w:val="4"/>
            <w:vMerge/>
          </w:tcPr>
          <w:p w:rsidR="00D25725" w:rsidRDefault="00D25725">
            <w:pPr>
              <w:pStyle w:val="ConsPlusNormal"/>
            </w:pPr>
          </w:p>
        </w:tc>
      </w:tr>
      <w:tr w:rsidR="00D25725" w:rsidTr="00D25725">
        <w:tc>
          <w:tcPr>
            <w:tcW w:w="2941" w:type="dxa"/>
            <w:gridSpan w:val="2"/>
            <w:vAlign w:val="center"/>
          </w:tcPr>
          <w:p w:rsidR="00D25725" w:rsidRDefault="00D25725">
            <w:pPr>
              <w:pStyle w:val="ConsPlusNormal"/>
              <w:jc w:val="center"/>
            </w:pPr>
            <w:r>
              <w:t>Фамилия</w:t>
            </w:r>
          </w:p>
        </w:tc>
        <w:tc>
          <w:tcPr>
            <w:tcW w:w="2009" w:type="dxa"/>
            <w:gridSpan w:val="5"/>
            <w:vAlign w:val="center"/>
          </w:tcPr>
          <w:p w:rsidR="00D25725" w:rsidRDefault="00D25725">
            <w:pPr>
              <w:pStyle w:val="ConsPlusNormal"/>
              <w:jc w:val="center"/>
            </w:pPr>
          </w:p>
        </w:tc>
        <w:tc>
          <w:tcPr>
            <w:tcW w:w="2751" w:type="dxa"/>
            <w:gridSpan w:val="3"/>
            <w:vAlign w:val="center"/>
          </w:tcPr>
          <w:p w:rsidR="00D25725" w:rsidRDefault="00D25725">
            <w:pPr>
              <w:pStyle w:val="ConsPlusNormal"/>
              <w:jc w:val="center"/>
            </w:pPr>
            <w:r>
              <w:t>3 x 4 см</w:t>
            </w:r>
          </w:p>
        </w:tc>
        <w:tc>
          <w:tcPr>
            <w:tcW w:w="3809" w:type="dxa"/>
            <w:gridSpan w:val="7"/>
            <w:vMerge w:val="restart"/>
            <w:vAlign w:val="center"/>
          </w:tcPr>
          <w:p w:rsidR="00D25725" w:rsidRDefault="00D25725">
            <w:pPr>
              <w:pStyle w:val="ConsPlusNormal"/>
              <w:jc w:val="center"/>
            </w:pPr>
            <w:r>
              <w:t>Дата присвоения действующей квалификационной категории спортивного судьи</w:t>
            </w:r>
          </w:p>
          <w:p w:rsidR="00D25725" w:rsidRDefault="00D25725">
            <w:pPr>
              <w:pStyle w:val="ConsPlusNormal"/>
              <w:jc w:val="center"/>
            </w:pPr>
            <w:r>
              <w:t>(число, месяц, год)</w:t>
            </w:r>
          </w:p>
        </w:tc>
        <w:tc>
          <w:tcPr>
            <w:tcW w:w="1623" w:type="dxa"/>
            <w:gridSpan w:val="3"/>
            <w:vAlign w:val="center"/>
          </w:tcPr>
          <w:p w:rsidR="00D25725" w:rsidRDefault="00D25725">
            <w:pPr>
              <w:pStyle w:val="ConsPlusNormal"/>
              <w:jc w:val="center"/>
            </w:pPr>
          </w:p>
        </w:tc>
        <w:tc>
          <w:tcPr>
            <w:tcW w:w="1392" w:type="dxa"/>
            <w:gridSpan w:val="4"/>
          </w:tcPr>
          <w:p w:rsidR="00D25725" w:rsidRDefault="00D25725">
            <w:pPr>
              <w:pStyle w:val="ConsPlusNormal"/>
            </w:pPr>
          </w:p>
        </w:tc>
        <w:tc>
          <w:tcPr>
            <w:tcW w:w="1509" w:type="dxa"/>
            <w:gridSpan w:val="4"/>
            <w:vAlign w:val="bottom"/>
          </w:tcPr>
          <w:p w:rsidR="00D25725" w:rsidRDefault="00D25725">
            <w:pPr>
              <w:pStyle w:val="ConsPlusNormal"/>
            </w:pPr>
          </w:p>
        </w:tc>
      </w:tr>
      <w:tr w:rsidR="00D25725" w:rsidTr="00D25725">
        <w:tc>
          <w:tcPr>
            <w:tcW w:w="2941" w:type="dxa"/>
            <w:gridSpan w:val="2"/>
            <w:vAlign w:val="center"/>
          </w:tcPr>
          <w:p w:rsidR="00D25725" w:rsidRDefault="00D25725">
            <w:pPr>
              <w:pStyle w:val="ConsPlusNormal"/>
              <w:jc w:val="center"/>
            </w:pPr>
            <w:r>
              <w:t>Имя</w:t>
            </w:r>
          </w:p>
        </w:tc>
        <w:tc>
          <w:tcPr>
            <w:tcW w:w="2009" w:type="dxa"/>
            <w:gridSpan w:val="5"/>
            <w:vAlign w:val="center"/>
          </w:tcPr>
          <w:p w:rsidR="00D25725" w:rsidRDefault="00D25725">
            <w:pPr>
              <w:pStyle w:val="ConsPlusNormal"/>
              <w:jc w:val="center"/>
            </w:pPr>
          </w:p>
        </w:tc>
        <w:tc>
          <w:tcPr>
            <w:tcW w:w="2751" w:type="dxa"/>
            <w:gridSpan w:val="3"/>
            <w:vAlign w:val="center"/>
          </w:tcPr>
          <w:p w:rsidR="00D25725" w:rsidRDefault="00D25725">
            <w:pPr>
              <w:pStyle w:val="ConsPlusNormal"/>
              <w:jc w:val="center"/>
            </w:pPr>
          </w:p>
        </w:tc>
        <w:tc>
          <w:tcPr>
            <w:tcW w:w="0" w:type="auto"/>
            <w:gridSpan w:val="7"/>
            <w:vMerge/>
          </w:tcPr>
          <w:p w:rsidR="00D25725" w:rsidRDefault="00D25725">
            <w:pPr>
              <w:pStyle w:val="ConsPlusNormal"/>
            </w:pPr>
          </w:p>
        </w:tc>
        <w:tc>
          <w:tcPr>
            <w:tcW w:w="1623" w:type="dxa"/>
            <w:gridSpan w:val="3"/>
            <w:vAlign w:val="center"/>
          </w:tcPr>
          <w:p w:rsidR="00D25725" w:rsidRDefault="00D25725">
            <w:pPr>
              <w:pStyle w:val="ConsPlusNormal"/>
              <w:jc w:val="center"/>
            </w:pPr>
          </w:p>
        </w:tc>
        <w:tc>
          <w:tcPr>
            <w:tcW w:w="1392" w:type="dxa"/>
            <w:gridSpan w:val="4"/>
          </w:tcPr>
          <w:p w:rsidR="00D25725" w:rsidRDefault="00D25725">
            <w:pPr>
              <w:pStyle w:val="ConsPlusNormal"/>
              <w:jc w:val="center"/>
            </w:pPr>
          </w:p>
        </w:tc>
        <w:tc>
          <w:tcPr>
            <w:tcW w:w="1509" w:type="dxa"/>
            <w:gridSpan w:val="4"/>
            <w:vAlign w:val="bottom"/>
          </w:tcPr>
          <w:p w:rsidR="00D25725" w:rsidRDefault="00D25725">
            <w:pPr>
              <w:pStyle w:val="ConsPlusNormal"/>
            </w:pPr>
          </w:p>
        </w:tc>
      </w:tr>
      <w:tr w:rsidR="00D25725" w:rsidTr="00D25725">
        <w:tc>
          <w:tcPr>
            <w:tcW w:w="2941" w:type="dxa"/>
            <w:gridSpan w:val="2"/>
            <w:vAlign w:val="center"/>
          </w:tcPr>
          <w:p w:rsidR="00D25725" w:rsidRDefault="00D25725">
            <w:pPr>
              <w:pStyle w:val="ConsPlusNormal"/>
              <w:jc w:val="center"/>
            </w:pPr>
            <w:r>
              <w:t>Отчество (при наличии)</w:t>
            </w:r>
          </w:p>
        </w:tc>
        <w:tc>
          <w:tcPr>
            <w:tcW w:w="2009" w:type="dxa"/>
            <w:gridSpan w:val="5"/>
            <w:vAlign w:val="center"/>
          </w:tcPr>
          <w:p w:rsidR="00D25725" w:rsidRDefault="00D25725">
            <w:pPr>
              <w:pStyle w:val="ConsPlusNormal"/>
              <w:jc w:val="center"/>
            </w:pPr>
          </w:p>
        </w:tc>
        <w:tc>
          <w:tcPr>
            <w:tcW w:w="2751" w:type="dxa"/>
            <w:gridSpan w:val="3"/>
            <w:vAlign w:val="center"/>
          </w:tcPr>
          <w:p w:rsidR="00D25725" w:rsidRDefault="00D25725">
            <w:pPr>
              <w:pStyle w:val="ConsPlusNormal"/>
              <w:jc w:val="center"/>
            </w:pPr>
          </w:p>
        </w:tc>
        <w:tc>
          <w:tcPr>
            <w:tcW w:w="984" w:type="dxa"/>
            <w:gridSpan w:val="3"/>
            <w:vAlign w:val="center"/>
          </w:tcPr>
          <w:p w:rsidR="00D25725" w:rsidRDefault="00D25725">
            <w:pPr>
              <w:pStyle w:val="ConsPlusNormal"/>
              <w:jc w:val="center"/>
            </w:pPr>
          </w:p>
        </w:tc>
        <w:tc>
          <w:tcPr>
            <w:tcW w:w="1235" w:type="dxa"/>
            <w:gridSpan w:val="3"/>
            <w:vAlign w:val="center"/>
          </w:tcPr>
          <w:p w:rsidR="00D25725" w:rsidRDefault="00D25725">
            <w:pPr>
              <w:pStyle w:val="ConsPlusNormal"/>
              <w:jc w:val="center"/>
            </w:pPr>
          </w:p>
        </w:tc>
        <w:tc>
          <w:tcPr>
            <w:tcW w:w="1590" w:type="dxa"/>
            <w:vAlign w:val="center"/>
          </w:tcPr>
          <w:p w:rsidR="00D25725" w:rsidRDefault="00D25725">
            <w:pPr>
              <w:pStyle w:val="ConsPlusNormal"/>
              <w:jc w:val="center"/>
            </w:pPr>
          </w:p>
        </w:tc>
        <w:tc>
          <w:tcPr>
            <w:tcW w:w="1623" w:type="dxa"/>
            <w:gridSpan w:val="3"/>
            <w:vAlign w:val="bottom"/>
          </w:tcPr>
          <w:p w:rsidR="00D25725" w:rsidRDefault="00D25725">
            <w:pPr>
              <w:pStyle w:val="ConsPlusNormal"/>
            </w:pPr>
          </w:p>
        </w:tc>
        <w:tc>
          <w:tcPr>
            <w:tcW w:w="1392" w:type="dxa"/>
            <w:gridSpan w:val="4"/>
            <w:vAlign w:val="bottom"/>
          </w:tcPr>
          <w:p w:rsidR="00D25725" w:rsidRDefault="00D25725">
            <w:pPr>
              <w:pStyle w:val="ConsPlusNormal"/>
              <w:jc w:val="center"/>
            </w:pPr>
          </w:p>
        </w:tc>
        <w:tc>
          <w:tcPr>
            <w:tcW w:w="1509" w:type="dxa"/>
            <w:gridSpan w:val="4"/>
            <w:vAlign w:val="bottom"/>
          </w:tcPr>
          <w:p w:rsidR="00D25725" w:rsidRDefault="00D25725">
            <w:pPr>
              <w:pStyle w:val="ConsPlusNormal"/>
            </w:pPr>
          </w:p>
        </w:tc>
      </w:tr>
      <w:tr w:rsidR="00D25725" w:rsidTr="00D25725">
        <w:tc>
          <w:tcPr>
            <w:tcW w:w="2941" w:type="dxa"/>
            <w:gridSpan w:val="2"/>
            <w:vAlign w:val="center"/>
          </w:tcPr>
          <w:p w:rsidR="00D25725" w:rsidRDefault="00D25725">
            <w:pPr>
              <w:pStyle w:val="ConsPlusNormal"/>
              <w:jc w:val="center"/>
            </w:pPr>
            <w:r>
              <w:t>Дата рождения</w:t>
            </w:r>
          </w:p>
          <w:p w:rsidR="00D25725" w:rsidRDefault="00D25725">
            <w:pPr>
              <w:pStyle w:val="ConsPlusNormal"/>
              <w:jc w:val="center"/>
            </w:pPr>
            <w:r>
              <w:t>(число, месяц, год)</w:t>
            </w:r>
          </w:p>
        </w:tc>
        <w:tc>
          <w:tcPr>
            <w:tcW w:w="804" w:type="dxa"/>
            <w:gridSpan w:val="3"/>
            <w:vAlign w:val="center"/>
          </w:tcPr>
          <w:p w:rsidR="00D25725" w:rsidRDefault="00D25725">
            <w:pPr>
              <w:pStyle w:val="ConsPlusNormal"/>
              <w:jc w:val="center"/>
            </w:pPr>
          </w:p>
        </w:tc>
        <w:tc>
          <w:tcPr>
            <w:tcW w:w="637" w:type="dxa"/>
            <w:vAlign w:val="center"/>
          </w:tcPr>
          <w:p w:rsidR="00D25725" w:rsidRDefault="00D25725">
            <w:pPr>
              <w:pStyle w:val="ConsPlusNormal"/>
              <w:jc w:val="center"/>
            </w:pPr>
          </w:p>
        </w:tc>
        <w:tc>
          <w:tcPr>
            <w:tcW w:w="568" w:type="dxa"/>
            <w:vAlign w:val="center"/>
          </w:tcPr>
          <w:p w:rsidR="00D25725" w:rsidRDefault="00D25725">
            <w:pPr>
              <w:pStyle w:val="ConsPlusNormal"/>
              <w:jc w:val="center"/>
            </w:pPr>
          </w:p>
        </w:tc>
        <w:tc>
          <w:tcPr>
            <w:tcW w:w="2751" w:type="dxa"/>
            <w:gridSpan w:val="3"/>
            <w:vAlign w:val="center"/>
          </w:tcPr>
          <w:p w:rsidR="00D25725" w:rsidRDefault="00D25725">
            <w:pPr>
              <w:pStyle w:val="ConsPlusNormal"/>
              <w:jc w:val="center"/>
            </w:pPr>
            <w:r>
              <w:t>Наименование вида спорта</w:t>
            </w:r>
          </w:p>
        </w:tc>
        <w:tc>
          <w:tcPr>
            <w:tcW w:w="3809" w:type="dxa"/>
            <w:gridSpan w:val="7"/>
            <w:vAlign w:val="center"/>
          </w:tcPr>
          <w:p w:rsidR="00D25725" w:rsidRDefault="00D25725">
            <w:pPr>
              <w:pStyle w:val="ConsPlusNormal"/>
              <w:jc w:val="center"/>
            </w:pPr>
          </w:p>
        </w:tc>
        <w:tc>
          <w:tcPr>
            <w:tcW w:w="1623" w:type="dxa"/>
            <w:gridSpan w:val="3"/>
            <w:vAlign w:val="center"/>
          </w:tcPr>
          <w:p w:rsidR="00D25725" w:rsidRDefault="00D25725">
            <w:pPr>
              <w:pStyle w:val="ConsPlusNormal"/>
            </w:pPr>
          </w:p>
        </w:tc>
        <w:tc>
          <w:tcPr>
            <w:tcW w:w="1392" w:type="dxa"/>
            <w:gridSpan w:val="4"/>
            <w:vAlign w:val="center"/>
          </w:tcPr>
          <w:p w:rsidR="00D25725" w:rsidRDefault="00D25725">
            <w:pPr>
              <w:pStyle w:val="ConsPlusNormal"/>
              <w:jc w:val="center"/>
            </w:pPr>
          </w:p>
        </w:tc>
        <w:tc>
          <w:tcPr>
            <w:tcW w:w="1509" w:type="dxa"/>
            <w:gridSpan w:val="4"/>
            <w:vAlign w:val="center"/>
          </w:tcPr>
          <w:p w:rsidR="00D25725" w:rsidRDefault="00D25725">
            <w:pPr>
              <w:pStyle w:val="ConsPlusNormal"/>
            </w:pPr>
          </w:p>
        </w:tc>
      </w:tr>
      <w:tr w:rsidR="00D25725" w:rsidTr="00D25725">
        <w:tc>
          <w:tcPr>
            <w:tcW w:w="2941" w:type="dxa"/>
            <w:gridSpan w:val="2"/>
            <w:vAlign w:val="center"/>
          </w:tcPr>
          <w:p w:rsidR="00D25725" w:rsidRDefault="00D25725">
            <w:pPr>
              <w:pStyle w:val="ConsPlusNormal"/>
              <w:jc w:val="center"/>
            </w:pPr>
            <w:r>
              <w:t>Субъект Российской Федерации</w:t>
            </w:r>
          </w:p>
        </w:tc>
        <w:tc>
          <w:tcPr>
            <w:tcW w:w="2009" w:type="dxa"/>
            <w:gridSpan w:val="5"/>
            <w:vAlign w:val="center"/>
          </w:tcPr>
          <w:p w:rsidR="00D25725" w:rsidRDefault="00D25725">
            <w:pPr>
              <w:pStyle w:val="ConsPlusNormal"/>
              <w:jc w:val="center"/>
            </w:pPr>
          </w:p>
        </w:tc>
        <w:tc>
          <w:tcPr>
            <w:tcW w:w="2751" w:type="dxa"/>
            <w:gridSpan w:val="3"/>
            <w:vAlign w:val="center"/>
          </w:tcPr>
          <w:p w:rsidR="00D25725" w:rsidRDefault="00D25725">
            <w:pPr>
              <w:pStyle w:val="ConsPlusNormal"/>
              <w:jc w:val="center"/>
            </w:pPr>
            <w:r>
              <w:t>Номер-код вида спорта</w:t>
            </w:r>
          </w:p>
        </w:tc>
        <w:tc>
          <w:tcPr>
            <w:tcW w:w="3809" w:type="dxa"/>
            <w:gridSpan w:val="7"/>
            <w:vAlign w:val="center"/>
          </w:tcPr>
          <w:p w:rsidR="00D25725" w:rsidRDefault="00D25725">
            <w:pPr>
              <w:pStyle w:val="ConsPlusNormal"/>
              <w:jc w:val="center"/>
            </w:pPr>
          </w:p>
        </w:tc>
        <w:tc>
          <w:tcPr>
            <w:tcW w:w="1623" w:type="dxa"/>
            <w:gridSpan w:val="3"/>
            <w:vAlign w:val="bottom"/>
          </w:tcPr>
          <w:p w:rsidR="00D25725" w:rsidRDefault="00D25725">
            <w:pPr>
              <w:pStyle w:val="ConsPlusNormal"/>
            </w:pPr>
          </w:p>
        </w:tc>
        <w:tc>
          <w:tcPr>
            <w:tcW w:w="1392" w:type="dxa"/>
            <w:gridSpan w:val="4"/>
            <w:vAlign w:val="bottom"/>
          </w:tcPr>
          <w:p w:rsidR="00D25725" w:rsidRDefault="00D25725">
            <w:pPr>
              <w:pStyle w:val="ConsPlusNormal"/>
              <w:jc w:val="center"/>
            </w:pPr>
          </w:p>
        </w:tc>
        <w:tc>
          <w:tcPr>
            <w:tcW w:w="1509" w:type="dxa"/>
            <w:gridSpan w:val="4"/>
            <w:vAlign w:val="bottom"/>
          </w:tcPr>
          <w:p w:rsidR="00D25725" w:rsidRDefault="00D25725">
            <w:pPr>
              <w:pStyle w:val="ConsPlusNormal"/>
            </w:pPr>
          </w:p>
        </w:tc>
      </w:tr>
      <w:tr w:rsidR="00D25725" w:rsidTr="00D25725">
        <w:tc>
          <w:tcPr>
            <w:tcW w:w="2941" w:type="dxa"/>
            <w:gridSpan w:val="2"/>
            <w:vMerge w:val="restart"/>
            <w:vAlign w:val="center"/>
          </w:tcPr>
          <w:p w:rsidR="00D25725" w:rsidRDefault="00D25725">
            <w:pPr>
              <w:pStyle w:val="ConsPlusNormal"/>
              <w:jc w:val="center"/>
            </w:pPr>
            <w:r>
              <w:t>Место работы (учебы), должность</w:t>
            </w:r>
          </w:p>
        </w:tc>
        <w:tc>
          <w:tcPr>
            <w:tcW w:w="2009" w:type="dxa"/>
            <w:gridSpan w:val="5"/>
            <w:vMerge w:val="restart"/>
            <w:vAlign w:val="center"/>
          </w:tcPr>
          <w:p w:rsidR="00D25725" w:rsidRDefault="00D25725">
            <w:pPr>
              <w:pStyle w:val="ConsPlusNormal"/>
              <w:jc w:val="center"/>
            </w:pPr>
          </w:p>
        </w:tc>
        <w:tc>
          <w:tcPr>
            <w:tcW w:w="2751" w:type="dxa"/>
            <w:gridSpan w:val="3"/>
            <w:vMerge w:val="restart"/>
            <w:vAlign w:val="center"/>
          </w:tcPr>
          <w:p w:rsidR="00D25725" w:rsidRDefault="00D25725">
            <w:pPr>
              <w:pStyle w:val="ConsPlusNormal"/>
              <w:jc w:val="center"/>
            </w:pPr>
            <w:r>
              <w:t xml:space="preserve">Наименование и адрес (место нахождения) организации, </w:t>
            </w:r>
            <w:r>
              <w:lastRenderedPageBreak/>
              <w:t>осуществляющей учет судейской деятельности спортивного судьи</w:t>
            </w:r>
          </w:p>
        </w:tc>
        <w:tc>
          <w:tcPr>
            <w:tcW w:w="3809" w:type="dxa"/>
            <w:gridSpan w:val="7"/>
            <w:vMerge w:val="restart"/>
          </w:tcPr>
          <w:p w:rsidR="00D25725" w:rsidRDefault="00D25725">
            <w:pPr>
              <w:pStyle w:val="ConsPlusNormal"/>
              <w:jc w:val="center"/>
            </w:pPr>
          </w:p>
        </w:tc>
        <w:tc>
          <w:tcPr>
            <w:tcW w:w="1623" w:type="dxa"/>
            <w:gridSpan w:val="3"/>
            <w:vAlign w:val="bottom"/>
          </w:tcPr>
          <w:p w:rsidR="00D25725" w:rsidRDefault="00D25725">
            <w:pPr>
              <w:pStyle w:val="ConsPlusNormal"/>
            </w:pPr>
          </w:p>
        </w:tc>
        <w:tc>
          <w:tcPr>
            <w:tcW w:w="1392" w:type="dxa"/>
            <w:gridSpan w:val="4"/>
            <w:vAlign w:val="bottom"/>
          </w:tcPr>
          <w:p w:rsidR="00D25725" w:rsidRDefault="00D25725">
            <w:pPr>
              <w:pStyle w:val="ConsPlusNormal"/>
              <w:jc w:val="center"/>
            </w:pPr>
          </w:p>
        </w:tc>
        <w:tc>
          <w:tcPr>
            <w:tcW w:w="1509" w:type="dxa"/>
            <w:gridSpan w:val="4"/>
          </w:tcPr>
          <w:p w:rsidR="00D25725" w:rsidRDefault="00D25725">
            <w:pPr>
              <w:pStyle w:val="ConsPlusNormal"/>
            </w:pPr>
          </w:p>
        </w:tc>
      </w:tr>
      <w:tr w:rsidR="00D25725" w:rsidTr="00D25725">
        <w:tc>
          <w:tcPr>
            <w:tcW w:w="0" w:type="auto"/>
            <w:gridSpan w:val="2"/>
            <w:vMerge/>
          </w:tcPr>
          <w:p w:rsidR="00D25725" w:rsidRDefault="00D25725">
            <w:pPr>
              <w:pStyle w:val="ConsPlusNormal"/>
            </w:pPr>
          </w:p>
        </w:tc>
        <w:tc>
          <w:tcPr>
            <w:tcW w:w="0" w:type="auto"/>
            <w:gridSpan w:val="5"/>
            <w:vMerge/>
          </w:tcPr>
          <w:p w:rsidR="00D25725" w:rsidRDefault="00D25725">
            <w:pPr>
              <w:pStyle w:val="ConsPlusNormal"/>
            </w:pPr>
          </w:p>
        </w:tc>
        <w:tc>
          <w:tcPr>
            <w:tcW w:w="0" w:type="auto"/>
            <w:gridSpan w:val="3"/>
            <w:vMerge/>
          </w:tcPr>
          <w:p w:rsidR="00D25725" w:rsidRDefault="00D25725">
            <w:pPr>
              <w:pStyle w:val="ConsPlusNormal"/>
            </w:pPr>
          </w:p>
        </w:tc>
        <w:tc>
          <w:tcPr>
            <w:tcW w:w="0" w:type="auto"/>
            <w:gridSpan w:val="7"/>
            <w:vMerge/>
          </w:tcPr>
          <w:p w:rsidR="00D25725" w:rsidRDefault="00D25725">
            <w:pPr>
              <w:pStyle w:val="ConsPlusNormal"/>
            </w:pPr>
          </w:p>
        </w:tc>
        <w:tc>
          <w:tcPr>
            <w:tcW w:w="1623" w:type="dxa"/>
            <w:gridSpan w:val="3"/>
            <w:vAlign w:val="bottom"/>
          </w:tcPr>
          <w:p w:rsidR="00D25725" w:rsidRDefault="00D25725">
            <w:pPr>
              <w:pStyle w:val="ConsPlusNormal"/>
            </w:pPr>
          </w:p>
        </w:tc>
        <w:tc>
          <w:tcPr>
            <w:tcW w:w="1392" w:type="dxa"/>
            <w:gridSpan w:val="4"/>
            <w:vAlign w:val="bottom"/>
          </w:tcPr>
          <w:p w:rsidR="00D25725" w:rsidRDefault="00D25725">
            <w:pPr>
              <w:pStyle w:val="ConsPlusNormal"/>
              <w:jc w:val="center"/>
            </w:pPr>
          </w:p>
        </w:tc>
        <w:tc>
          <w:tcPr>
            <w:tcW w:w="1509" w:type="dxa"/>
            <w:gridSpan w:val="4"/>
          </w:tcPr>
          <w:p w:rsidR="00D25725" w:rsidRDefault="00D25725">
            <w:pPr>
              <w:pStyle w:val="ConsPlusNormal"/>
            </w:pPr>
          </w:p>
        </w:tc>
      </w:tr>
      <w:tr w:rsidR="00D25725" w:rsidTr="00D25725">
        <w:tc>
          <w:tcPr>
            <w:tcW w:w="2941" w:type="dxa"/>
            <w:gridSpan w:val="2"/>
            <w:vAlign w:val="center"/>
          </w:tcPr>
          <w:p w:rsidR="00D25725" w:rsidRDefault="00D25725">
            <w:pPr>
              <w:pStyle w:val="ConsPlusNormal"/>
              <w:jc w:val="center"/>
            </w:pPr>
            <w:r>
              <w:t>Образование</w:t>
            </w:r>
          </w:p>
        </w:tc>
        <w:tc>
          <w:tcPr>
            <w:tcW w:w="2009" w:type="dxa"/>
            <w:gridSpan w:val="5"/>
            <w:vAlign w:val="center"/>
          </w:tcPr>
          <w:p w:rsidR="00D25725" w:rsidRDefault="00D25725">
            <w:pPr>
              <w:pStyle w:val="ConsPlusNormal"/>
              <w:jc w:val="center"/>
            </w:pPr>
          </w:p>
        </w:tc>
        <w:tc>
          <w:tcPr>
            <w:tcW w:w="2751" w:type="dxa"/>
            <w:gridSpan w:val="3"/>
            <w:vAlign w:val="center"/>
          </w:tcPr>
          <w:p w:rsidR="00D25725" w:rsidRDefault="00D25725">
            <w:pPr>
              <w:pStyle w:val="ConsPlusNormal"/>
              <w:jc w:val="center"/>
            </w:pPr>
            <w:r>
              <w:t>Спортивное звание (при наличии)</w:t>
            </w:r>
          </w:p>
        </w:tc>
        <w:tc>
          <w:tcPr>
            <w:tcW w:w="3809" w:type="dxa"/>
            <w:gridSpan w:val="7"/>
            <w:vAlign w:val="center"/>
          </w:tcPr>
          <w:p w:rsidR="00D25725" w:rsidRDefault="00D25725">
            <w:pPr>
              <w:pStyle w:val="ConsPlusNormal"/>
              <w:jc w:val="center"/>
            </w:pPr>
          </w:p>
        </w:tc>
        <w:tc>
          <w:tcPr>
            <w:tcW w:w="1623" w:type="dxa"/>
            <w:gridSpan w:val="3"/>
            <w:vAlign w:val="center"/>
          </w:tcPr>
          <w:p w:rsidR="00D25725" w:rsidRDefault="00D25725">
            <w:pPr>
              <w:pStyle w:val="ConsPlusNormal"/>
              <w:jc w:val="center"/>
            </w:pPr>
          </w:p>
        </w:tc>
        <w:tc>
          <w:tcPr>
            <w:tcW w:w="1392" w:type="dxa"/>
            <w:gridSpan w:val="4"/>
            <w:vAlign w:val="center"/>
          </w:tcPr>
          <w:p w:rsidR="00D25725" w:rsidRDefault="00D25725">
            <w:pPr>
              <w:pStyle w:val="ConsPlusNormal"/>
              <w:jc w:val="center"/>
            </w:pPr>
          </w:p>
        </w:tc>
        <w:tc>
          <w:tcPr>
            <w:tcW w:w="1509" w:type="dxa"/>
            <w:gridSpan w:val="4"/>
            <w:vAlign w:val="center"/>
          </w:tcPr>
          <w:p w:rsidR="00D25725" w:rsidRDefault="00D25725">
            <w:pPr>
              <w:pStyle w:val="ConsPlusNormal"/>
              <w:jc w:val="center"/>
            </w:pPr>
          </w:p>
        </w:tc>
      </w:tr>
      <w:tr w:rsidR="00D25725" w:rsidTr="00D25725">
        <w:tc>
          <w:tcPr>
            <w:tcW w:w="7701" w:type="dxa"/>
            <w:gridSpan w:val="10"/>
          </w:tcPr>
          <w:p w:rsidR="00D25725" w:rsidRDefault="00D25725">
            <w:pPr>
              <w:pStyle w:val="ConsPlusNormal"/>
              <w:jc w:val="center"/>
            </w:pPr>
            <w:r>
              <w:t>Участие в теоретических занятиях, выполнение тестов по физической подготовке (для видов спорта, где такие тесты предусмотрены правилами вида спорта), сдача квалификационного зачета (экзамена)</w:t>
            </w:r>
          </w:p>
        </w:tc>
        <w:tc>
          <w:tcPr>
            <w:tcW w:w="2219" w:type="dxa"/>
            <w:gridSpan w:val="6"/>
          </w:tcPr>
          <w:p w:rsidR="00D25725" w:rsidRDefault="00D25725">
            <w:pPr>
              <w:pStyle w:val="ConsPlusNormal"/>
              <w:jc w:val="center"/>
            </w:pPr>
            <w:r>
              <w:t>Дата (число, месяц, год)</w:t>
            </w:r>
          </w:p>
        </w:tc>
        <w:tc>
          <w:tcPr>
            <w:tcW w:w="1590" w:type="dxa"/>
          </w:tcPr>
          <w:p w:rsidR="00D25725" w:rsidRDefault="00D25725">
            <w:pPr>
              <w:pStyle w:val="ConsPlusNormal"/>
              <w:jc w:val="center"/>
            </w:pPr>
            <w:r>
              <w:t>Оценка</w:t>
            </w:r>
          </w:p>
        </w:tc>
        <w:tc>
          <w:tcPr>
            <w:tcW w:w="1623" w:type="dxa"/>
            <w:gridSpan w:val="3"/>
          </w:tcPr>
          <w:p w:rsidR="00D25725" w:rsidRDefault="00D25725">
            <w:pPr>
              <w:pStyle w:val="ConsPlusNormal"/>
            </w:pPr>
          </w:p>
        </w:tc>
        <w:tc>
          <w:tcPr>
            <w:tcW w:w="1392" w:type="dxa"/>
            <w:gridSpan w:val="4"/>
          </w:tcPr>
          <w:p w:rsidR="00D25725" w:rsidRDefault="00D25725">
            <w:pPr>
              <w:pStyle w:val="ConsPlusNormal"/>
              <w:jc w:val="center"/>
            </w:pPr>
          </w:p>
        </w:tc>
        <w:tc>
          <w:tcPr>
            <w:tcW w:w="1509" w:type="dxa"/>
            <w:gridSpan w:val="4"/>
          </w:tcPr>
          <w:p w:rsidR="00D25725" w:rsidRDefault="00D25725">
            <w:pPr>
              <w:pStyle w:val="ConsPlusNormal"/>
            </w:pPr>
          </w:p>
        </w:tc>
      </w:tr>
      <w:tr w:rsidR="00D25725" w:rsidTr="00D25725">
        <w:tc>
          <w:tcPr>
            <w:tcW w:w="2941" w:type="dxa"/>
            <w:gridSpan w:val="2"/>
            <w:vAlign w:val="center"/>
          </w:tcPr>
          <w:p w:rsidR="00D25725" w:rsidRDefault="00D25725">
            <w:pPr>
              <w:pStyle w:val="ConsPlusNormal"/>
            </w:pPr>
            <w:r>
              <w:t>1</w:t>
            </w:r>
          </w:p>
        </w:tc>
        <w:tc>
          <w:tcPr>
            <w:tcW w:w="804" w:type="dxa"/>
            <w:gridSpan w:val="3"/>
            <w:vAlign w:val="bottom"/>
          </w:tcPr>
          <w:p w:rsidR="00D25725" w:rsidRDefault="00D25725">
            <w:pPr>
              <w:pStyle w:val="ConsPlusNormal"/>
            </w:pPr>
          </w:p>
        </w:tc>
        <w:tc>
          <w:tcPr>
            <w:tcW w:w="637" w:type="dxa"/>
            <w:vAlign w:val="bottom"/>
          </w:tcPr>
          <w:p w:rsidR="00D25725" w:rsidRDefault="00D25725">
            <w:pPr>
              <w:pStyle w:val="ConsPlusNormal"/>
            </w:pPr>
          </w:p>
        </w:tc>
        <w:tc>
          <w:tcPr>
            <w:tcW w:w="568" w:type="dxa"/>
            <w:vAlign w:val="bottom"/>
          </w:tcPr>
          <w:p w:rsidR="00D25725" w:rsidRDefault="00D25725">
            <w:pPr>
              <w:pStyle w:val="ConsPlusNormal"/>
            </w:pPr>
          </w:p>
        </w:tc>
        <w:tc>
          <w:tcPr>
            <w:tcW w:w="2751" w:type="dxa"/>
            <w:gridSpan w:val="3"/>
            <w:vAlign w:val="bottom"/>
          </w:tcPr>
          <w:p w:rsidR="00D25725" w:rsidRDefault="00D25725">
            <w:pPr>
              <w:pStyle w:val="ConsPlusNormal"/>
            </w:pPr>
          </w:p>
        </w:tc>
        <w:tc>
          <w:tcPr>
            <w:tcW w:w="984" w:type="dxa"/>
            <w:gridSpan w:val="3"/>
            <w:vAlign w:val="bottom"/>
          </w:tcPr>
          <w:p w:rsidR="00D25725" w:rsidRDefault="00D25725">
            <w:pPr>
              <w:pStyle w:val="ConsPlusNormal"/>
            </w:pPr>
          </w:p>
        </w:tc>
        <w:tc>
          <w:tcPr>
            <w:tcW w:w="682" w:type="dxa"/>
            <w:vAlign w:val="bottom"/>
          </w:tcPr>
          <w:p w:rsidR="00D25725" w:rsidRDefault="00D25725">
            <w:pPr>
              <w:pStyle w:val="ConsPlusNormal"/>
            </w:pPr>
          </w:p>
        </w:tc>
        <w:tc>
          <w:tcPr>
            <w:tcW w:w="553" w:type="dxa"/>
            <w:gridSpan w:val="2"/>
            <w:vAlign w:val="bottom"/>
          </w:tcPr>
          <w:p w:rsidR="00D25725" w:rsidRDefault="00D25725">
            <w:pPr>
              <w:pStyle w:val="ConsPlusNormal"/>
            </w:pPr>
          </w:p>
        </w:tc>
        <w:tc>
          <w:tcPr>
            <w:tcW w:w="1590" w:type="dxa"/>
            <w:vAlign w:val="bottom"/>
          </w:tcPr>
          <w:p w:rsidR="00D25725" w:rsidRDefault="00D25725">
            <w:pPr>
              <w:pStyle w:val="ConsPlusNormal"/>
            </w:pPr>
          </w:p>
        </w:tc>
        <w:tc>
          <w:tcPr>
            <w:tcW w:w="1623" w:type="dxa"/>
            <w:gridSpan w:val="3"/>
            <w:vMerge w:val="restart"/>
            <w:vAlign w:val="center"/>
          </w:tcPr>
          <w:p w:rsidR="00D25725" w:rsidRDefault="00D25725">
            <w:pPr>
              <w:pStyle w:val="ConsPlusNormal"/>
              <w:jc w:val="center"/>
            </w:pPr>
          </w:p>
        </w:tc>
        <w:tc>
          <w:tcPr>
            <w:tcW w:w="1392" w:type="dxa"/>
            <w:gridSpan w:val="4"/>
            <w:vMerge w:val="restart"/>
            <w:vAlign w:val="center"/>
          </w:tcPr>
          <w:p w:rsidR="00D25725" w:rsidRDefault="00D25725">
            <w:pPr>
              <w:pStyle w:val="ConsPlusNormal"/>
              <w:jc w:val="center"/>
            </w:pPr>
          </w:p>
        </w:tc>
        <w:tc>
          <w:tcPr>
            <w:tcW w:w="1509" w:type="dxa"/>
            <w:gridSpan w:val="4"/>
            <w:vMerge w:val="restart"/>
            <w:vAlign w:val="center"/>
          </w:tcPr>
          <w:p w:rsidR="00D25725" w:rsidRDefault="00D25725">
            <w:pPr>
              <w:pStyle w:val="ConsPlusNormal"/>
              <w:jc w:val="center"/>
            </w:pPr>
          </w:p>
        </w:tc>
      </w:tr>
      <w:tr w:rsidR="00D25725" w:rsidTr="00D25725">
        <w:tc>
          <w:tcPr>
            <w:tcW w:w="2941" w:type="dxa"/>
            <w:gridSpan w:val="2"/>
            <w:vAlign w:val="center"/>
          </w:tcPr>
          <w:p w:rsidR="00D25725" w:rsidRDefault="00D25725">
            <w:pPr>
              <w:pStyle w:val="ConsPlusNormal"/>
            </w:pPr>
            <w:r>
              <w:t>2</w:t>
            </w:r>
          </w:p>
        </w:tc>
        <w:tc>
          <w:tcPr>
            <w:tcW w:w="804" w:type="dxa"/>
            <w:gridSpan w:val="3"/>
            <w:vAlign w:val="center"/>
          </w:tcPr>
          <w:p w:rsidR="00D25725" w:rsidRDefault="00D25725">
            <w:pPr>
              <w:pStyle w:val="ConsPlusNormal"/>
            </w:pPr>
          </w:p>
        </w:tc>
        <w:tc>
          <w:tcPr>
            <w:tcW w:w="637" w:type="dxa"/>
            <w:vAlign w:val="center"/>
          </w:tcPr>
          <w:p w:rsidR="00D25725" w:rsidRDefault="00D25725">
            <w:pPr>
              <w:pStyle w:val="ConsPlusNormal"/>
            </w:pPr>
          </w:p>
        </w:tc>
        <w:tc>
          <w:tcPr>
            <w:tcW w:w="568" w:type="dxa"/>
            <w:vAlign w:val="center"/>
          </w:tcPr>
          <w:p w:rsidR="00D25725" w:rsidRDefault="00D25725">
            <w:pPr>
              <w:pStyle w:val="ConsPlusNormal"/>
            </w:pPr>
          </w:p>
        </w:tc>
        <w:tc>
          <w:tcPr>
            <w:tcW w:w="2751" w:type="dxa"/>
            <w:gridSpan w:val="3"/>
            <w:vAlign w:val="center"/>
          </w:tcPr>
          <w:p w:rsidR="00D25725" w:rsidRDefault="00D25725">
            <w:pPr>
              <w:pStyle w:val="ConsPlusNormal"/>
            </w:pPr>
          </w:p>
        </w:tc>
        <w:tc>
          <w:tcPr>
            <w:tcW w:w="984" w:type="dxa"/>
            <w:gridSpan w:val="3"/>
            <w:vAlign w:val="center"/>
          </w:tcPr>
          <w:p w:rsidR="00D25725" w:rsidRDefault="00D25725">
            <w:pPr>
              <w:pStyle w:val="ConsPlusNormal"/>
            </w:pPr>
          </w:p>
        </w:tc>
        <w:tc>
          <w:tcPr>
            <w:tcW w:w="682" w:type="dxa"/>
            <w:vAlign w:val="center"/>
          </w:tcPr>
          <w:p w:rsidR="00D25725" w:rsidRDefault="00D25725">
            <w:pPr>
              <w:pStyle w:val="ConsPlusNormal"/>
            </w:pPr>
          </w:p>
        </w:tc>
        <w:tc>
          <w:tcPr>
            <w:tcW w:w="553" w:type="dxa"/>
            <w:gridSpan w:val="2"/>
            <w:vAlign w:val="center"/>
          </w:tcPr>
          <w:p w:rsidR="00D25725" w:rsidRDefault="00D25725">
            <w:pPr>
              <w:pStyle w:val="ConsPlusNormal"/>
            </w:pPr>
          </w:p>
        </w:tc>
        <w:tc>
          <w:tcPr>
            <w:tcW w:w="1590" w:type="dxa"/>
            <w:vAlign w:val="center"/>
          </w:tcPr>
          <w:p w:rsidR="00D25725" w:rsidRDefault="00D25725">
            <w:pPr>
              <w:pStyle w:val="ConsPlusNormal"/>
            </w:pPr>
          </w:p>
        </w:tc>
        <w:tc>
          <w:tcPr>
            <w:tcW w:w="0" w:type="auto"/>
            <w:gridSpan w:val="3"/>
            <w:vMerge/>
          </w:tcPr>
          <w:p w:rsidR="00D25725" w:rsidRDefault="00D25725">
            <w:pPr>
              <w:pStyle w:val="ConsPlusNormal"/>
            </w:pPr>
          </w:p>
        </w:tc>
        <w:tc>
          <w:tcPr>
            <w:tcW w:w="0" w:type="auto"/>
            <w:gridSpan w:val="4"/>
            <w:vMerge/>
          </w:tcPr>
          <w:p w:rsidR="00D25725" w:rsidRDefault="00D25725">
            <w:pPr>
              <w:pStyle w:val="ConsPlusNormal"/>
            </w:pPr>
          </w:p>
        </w:tc>
        <w:tc>
          <w:tcPr>
            <w:tcW w:w="0" w:type="auto"/>
            <w:gridSpan w:val="4"/>
            <w:vMerge/>
          </w:tcPr>
          <w:p w:rsidR="00D25725" w:rsidRDefault="00D25725">
            <w:pPr>
              <w:pStyle w:val="ConsPlusNormal"/>
            </w:pPr>
          </w:p>
        </w:tc>
      </w:tr>
      <w:tr w:rsidR="00D25725" w:rsidTr="00D25725">
        <w:tc>
          <w:tcPr>
            <w:tcW w:w="2941" w:type="dxa"/>
            <w:gridSpan w:val="2"/>
            <w:vAlign w:val="center"/>
          </w:tcPr>
          <w:p w:rsidR="00D25725" w:rsidRDefault="00D25725">
            <w:pPr>
              <w:pStyle w:val="ConsPlusNormal"/>
            </w:pPr>
            <w:r>
              <w:t>3</w:t>
            </w:r>
          </w:p>
        </w:tc>
        <w:tc>
          <w:tcPr>
            <w:tcW w:w="804" w:type="dxa"/>
            <w:gridSpan w:val="3"/>
            <w:vAlign w:val="center"/>
          </w:tcPr>
          <w:p w:rsidR="00D25725" w:rsidRDefault="00D25725">
            <w:pPr>
              <w:pStyle w:val="ConsPlusNormal"/>
            </w:pPr>
          </w:p>
        </w:tc>
        <w:tc>
          <w:tcPr>
            <w:tcW w:w="637" w:type="dxa"/>
            <w:vAlign w:val="center"/>
          </w:tcPr>
          <w:p w:rsidR="00D25725" w:rsidRDefault="00D25725">
            <w:pPr>
              <w:pStyle w:val="ConsPlusNormal"/>
            </w:pPr>
          </w:p>
        </w:tc>
        <w:tc>
          <w:tcPr>
            <w:tcW w:w="568" w:type="dxa"/>
            <w:vAlign w:val="center"/>
          </w:tcPr>
          <w:p w:rsidR="00D25725" w:rsidRDefault="00D25725">
            <w:pPr>
              <w:pStyle w:val="ConsPlusNormal"/>
            </w:pPr>
          </w:p>
        </w:tc>
        <w:tc>
          <w:tcPr>
            <w:tcW w:w="2751" w:type="dxa"/>
            <w:gridSpan w:val="3"/>
            <w:vAlign w:val="center"/>
          </w:tcPr>
          <w:p w:rsidR="00D25725" w:rsidRDefault="00D25725">
            <w:pPr>
              <w:pStyle w:val="ConsPlusNormal"/>
            </w:pPr>
          </w:p>
        </w:tc>
        <w:tc>
          <w:tcPr>
            <w:tcW w:w="984" w:type="dxa"/>
            <w:gridSpan w:val="3"/>
            <w:vAlign w:val="center"/>
          </w:tcPr>
          <w:p w:rsidR="00D25725" w:rsidRDefault="00D25725">
            <w:pPr>
              <w:pStyle w:val="ConsPlusNormal"/>
            </w:pPr>
          </w:p>
        </w:tc>
        <w:tc>
          <w:tcPr>
            <w:tcW w:w="682" w:type="dxa"/>
            <w:vAlign w:val="center"/>
          </w:tcPr>
          <w:p w:rsidR="00D25725" w:rsidRDefault="00D25725">
            <w:pPr>
              <w:pStyle w:val="ConsPlusNormal"/>
            </w:pPr>
          </w:p>
        </w:tc>
        <w:tc>
          <w:tcPr>
            <w:tcW w:w="553" w:type="dxa"/>
            <w:gridSpan w:val="2"/>
            <w:vAlign w:val="center"/>
          </w:tcPr>
          <w:p w:rsidR="00D25725" w:rsidRDefault="00D25725">
            <w:pPr>
              <w:pStyle w:val="ConsPlusNormal"/>
            </w:pPr>
          </w:p>
        </w:tc>
        <w:tc>
          <w:tcPr>
            <w:tcW w:w="1590" w:type="dxa"/>
            <w:vAlign w:val="center"/>
          </w:tcPr>
          <w:p w:rsidR="00D25725" w:rsidRDefault="00D25725">
            <w:pPr>
              <w:pStyle w:val="ConsPlusNormal"/>
            </w:pPr>
          </w:p>
        </w:tc>
        <w:tc>
          <w:tcPr>
            <w:tcW w:w="0" w:type="auto"/>
            <w:gridSpan w:val="3"/>
            <w:vMerge/>
          </w:tcPr>
          <w:p w:rsidR="00D25725" w:rsidRDefault="00D25725">
            <w:pPr>
              <w:pStyle w:val="ConsPlusNormal"/>
            </w:pPr>
          </w:p>
        </w:tc>
        <w:tc>
          <w:tcPr>
            <w:tcW w:w="0" w:type="auto"/>
            <w:gridSpan w:val="4"/>
            <w:vMerge/>
          </w:tcPr>
          <w:p w:rsidR="00D25725" w:rsidRDefault="00D25725">
            <w:pPr>
              <w:pStyle w:val="ConsPlusNormal"/>
            </w:pPr>
          </w:p>
        </w:tc>
        <w:tc>
          <w:tcPr>
            <w:tcW w:w="0" w:type="auto"/>
            <w:gridSpan w:val="4"/>
            <w:vMerge/>
          </w:tcPr>
          <w:p w:rsidR="00D25725" w:rsidRDefault="00D25725">
            <w:pPr>
              <w:pStyle w:val="ConsPlusNormal"/>
            </w:pPr>
          </w:p>
        </w:tc>
      </w:tr>
      <w:tr w:rsidR="00D25725" w:rsidTr="00D25725">
        <w:tc>
          <w:tcPr>
            <w:tcW w:w="4950" w:type="dxa"/>
            <w:gridSpan w:val="7"/>
            <w:vAlign w:val="bottom"/>
          </w:tcPr>
          <w:p w:rsidR="00D25725" w:rsidRDefault="00D25725">
            <w:pPr>
              <w:pStyle w:val="ConsPlusNormal"/>
              <w:jc w:val="center"/>
            </w:pPr>
            <w:r>
              <w:t>_____________________________________________</w:t>
            </w:r>
          </w:p>
          <w:p w:rsidR="00D25725" w:rsidRDefault="00D25725">
            <w:pPr>
              <w:pStyle w:val="ConsPlusNormal"/>
              <w:jc w:val="center"/>
            </w:pPr>
            <w:r>
              <w:t>Наименование региональной спортивной федерации или подразделения федерального органа исполнительной власти, осуществляющего руководство развитием военно-прикладных и служебно-прикладных видов спорта</w:t>
            </w:r>
          </w:p>
        </w:tc>
        <w:tc>
          <w:tcPr>
            <w:tcW w:w="6560" w:type="dxa"/>
            <w:gridSpan w:val="10"/>
          </w:tcPr>
          <w:p w:rsidR="00D25725" w:rsidRDefault="00D25725">
            <w:pPr>
              <w:pStyle w:val="ConsPlusNormal"/>
              <w:jc w:val="center"/>
            </w:pPr>
            <w:r>
              <w:t>____________________________________________________________</w:t>
            </w:r>
          </w:p>
          <w:p w:rsidR="00D25725" w:rsidRDefault="00D25725">
            <w:pPr>
              <w:pStyle w:val="ConsPlusNormal"/>
              <w:jc w:val="center"/>
            </w:pPr>
            <w:r>
              <w:t>Наименование органа исполнительной власти субъекта Российской Федерации в области физической культуры и спорта или федерального органа исполнительной власти, осуществляющего руководство развитием военно-прикладных и служебно-прикладных видов спорта</w:t>
            </w:r>
          </w:p>
        </w:tc>
        <w:tc>
          <w:tcPr>
            <w:tcW w:w="4524" w:type="dxa"/>
            <w:gridSpan w:val="11"/>
            <w:vAlign w:val="center"/>
          </w:tcPr>
          <w:p w:rsidR="00D25725" w:rsidRDefault="00D25725">
            <w:pPr>
              <w:pStyle w:val="ConsPlusNormal"/>
              <w:jc w:val="center"/>
            </w:pPr>
            <w:r>
              <w:t>Решение общероссийской спортивной федерации (для присвоения квалификационной категории спортивного судьи "спортивный судья всероссийской категории")</w:t>
            </w:r>
          </w:p>
          <w:p w:rsidR="00D25725" w:rsidRDefault="00D25725">
            <w:pPr>
              <w:pStyle w:val="ConsPlusNormal"/>
              <w:jc w:val="center"/>
            </w:pPr>
            <w:r>
              <w:t>протокол от "_____" _______________ 20 г. N _____</w:t>
            </w:r>
          </w:p>
        </w:tc>
      </w:tr>
      <w:tr w:rsidR="00D25725" w:rsidTr="00D25725">
        <w:tblPrEx>
          <w:tblBorders>
            <w:insideV w:val="nil"/>
          </w:tblBorders>
        </w:tblPrEx>
        <w:tc>
          <w:tcPr>
            <w:tcW w:w="2482" w:type="dxa"/>
            <w:tcBorders>
              <w:left w:val="single" w:sz="4" w:space="0" w:color="auto"/>
            </w:tcBorders>
          </w:tcPr>
          <w:p w:rsidR="00D25725" w:rsidRDefault="00D25725">
            <w:pPr>
              <w:pStyle w:val="ConsPlusNormal"/>
            </w:pPr>
          </w:p>
        </w:tc>
        <w:tc>
          <w:tcPr>
            <w:tcW w:w="593" w:type="dxa"/>
            <w:gridSpan w:val="2"/>
            <w:tcBorders>
              <w:bottom w:val="nil"/>
            </w:tcBorders>
          </w:tcPr>
          <w:p w:rsidR="00D25725" w:rsidRDefault="00D25725">
            <w:pPr>
              <w:pStyle w:val="ConsPlusNormal"/>
              <w:jc w:val="both"/>
            </w:pPr>
          </w:p>
        </w:tc>
        <w:tc>
          <w:tcPr>
            <w:tcW w:w="1875" w:type="dxa"/>
            <w:gridSpan w:val="4"/>
            <w:tcBorders>
              <w:right w:val="single" w:sz="4" w:space="0" w:color="auto"/>
            </w:tcBorders>
          </w:tcPr>
          <w:p w:rsidR="00D25725" w:rsidRDefault="00D25725">
            <w:pPr>
              <w:pStyle w:val="ConsPlusNormal"/>
              <w:jc w:val="both"/>
            </w:pPr>
          </w:p>
        </w:tc>
        <w:tc>
          <w:tcPr>
            <w:tcW w:w="348" w:type="dxa"/>
            <w:tcBorders>
              <w:left w:val="single" w:sz="4" w:space="0" w:color="auto"/>
              <w:bottom w:val="nil"/>
            </w:tcBorders>
          </w:tcPr>
          <w:p w:rsidR="00D25725" w:rsidRDefault="00D25725">
            <w:pPr>
              <w:pStyle w:val="ConsPlusNormal"/>
              <w:jc w:val="both"/>
            </w:pPr>
          </w:p>
        </w:tc>
        <w:tc>
          <w:tcPr>
            <w:tcW w:w="2227" w:type="dxa"/>
          </w:tcPr>
          <w:p w:rsidR="00D25725" w:rsidRDefault="00D25725">
            <w:pPr>
              <w:pStyle w:val="ConsPlusNormal"/>
              <w:jc w:val="both"/>
            </w:pPr>
          </w:p>
        </w:tc>
        <w:tc>
          <w:tcPr>
            <w:tcW w:w="804" w:type="dxa"/>
            <w:gridSpan w:val="3"/>
            <w:tcBorders>
              <w:bottom w:val="nil"/>
            </w:tcBorders>
          </w:tcPr>
          <w:p w:rsidR="00D25725" w:rsidRDefault="00D25725">
            <w:pPr>
              <w:pStyle w:val="ConsPlusNormal"/>
              <w:jc w:val="both"/>
            </w:pPr>
          </w:p>
        </w:tc>
        <w:tc>
          <w:tcPr>
            <w:tcW w:w="3181" w:type="dxa"/>
            <w:gridSpan w:val="5"/>
            <w:tcBorders>
              <w:right w:val="single" w:sz="4" w:space="0" w:color="auto"/>
            </w:tcBorders>
          </w:tcPr>
          <w:p w:rsidR="00D25725" w:rsidRDefault="00D25725">
            <w:pPr>
              <w:pStyle w:val="ConsPlusNormal"/>
              <w:jc w:val="both"/>
            </w:pPr>
          </w:p>
        </w:tc>
        <w:tc>
          <w:tcPr>
            <w:tcW w:w="130" w:type="dxa"/>
            <w:tcBorders>
              <w:left w:val="single" w:sz="4" w:space="0" w:color="auto"/>
              <w:bottom w:val="nil"/>
            </w:tcBorders>
          </w:tcPr>
          <w:p w:rsidR="00D25725" w:rsidRDefault="00D25725">
            <w:pPr>
              <w:pStyle w:val="ConsPlusNormal"/>
              <w:jc w:val="both"/>
            </w:pPr>
          </w:p>
        </w:tc>
        <w:tc>
          <w:tcPr>
            <w:tcW w:w="2510" w:type="dxa"/>
            <w:gridSpan w:val="5"/>
          </w:tcPr>
          <w:p w:rsidR="00D25725" w:rsidRDefault="00D25725">
            <w:pPr>
              <w:pStyle w:val="ConsPlusNormal"/>
              <w:jc w:val="both"/>
            </w:pPr>
          </w:p>
        </w:tc>
        <w:tc>
          <w:tcPr>
            <w:tcW w:w="375" w:type="dxa"/>
            <w:tcBorders>
              <w:bottom w:val="nil"/>
            </w:tcBorders>
          </w:tcPr>
          <w:p w:rsidR="00D25725" w:rsidRDefault="00D25725">
            <w:pPr>
              <w:pStyle w:val="ConsPlusNormal"/>
              <w:jc w:val="both"/>
            </w:pPr>
          </w:p>
        </w:tc>
        <w:tc>
          <w:tcPr>
            <w:tcW w:w="1509" w:type="dxa"/>
            <w:gridSpan w:val="4"/>
            <w:tcBorders>
              <w:right w:val="single" w:sz="4" w:space="0" w:color="auto"/>
            </w:tcBorders>
          </w:tcPr>
          <w:p w:rsidR="00D25725" w:rsidRDefault="00D25725">
            <w:pPr>
              <w:pStyle w:val="ConsPlusNormal"/>
              <w:jc w:val="both"/>
            </w:pPr>
          </w:p>
        </w:tc>
      </w:tr>
      <w:tr w:rsidR="00D25725" w:rsidTr="00D25725">
        <w:tblPrEx>
          <w:tblBorders>
            <w:insideH w:val="nil"/>
            <w:insideV w:val="nil"/>
          </w:tblBorders>
        </w:tblPrEx>
        <w:tc>
          <w:tcPr>
            <w:tcW w:w="2482" w:type="dxa"/>
            <w:tcBorders>
              <w:left w:val="single" w:sz="4" w:space="0" w:color="auto"/>
              <w:bottom w:val="nil"/>
            </w:tcBorders>
          </w:tcPr>
          <w:p w:rsidR="00D25725" w:rsidRDefault="00D25725">
            <w:pPr>
              <w:pStyle w:val="ConsPlusNormal"/>
            </w:pPr>
            <w:r>
              <w:t>Должность</w:t>
            </w:r>
          </w:p>
        </w:tc>
        <w:tc>
          <w:tcPr>
            <w:tcW w:w="593" w:type="dxa"/>
            <w:gridSpan w:val="2"/>
            <w:tcBorders>
              <w:top w:val="nil"/>
              <w:bottom w:val="nil"/>
            </w:tcBorders>
          </w:tcPr>
          <w:p w:rsidR="00D25725" w:rsidRDefault="00D25725">
            <w:pPr>
              <w:pStyle w:val="ConsPlusNormal"/>
              <w:jc w:val="both"/>
            </w:pPr>
          </w:p>
        </w:tc>
        <w:tc>
          <w:tcPr>
            <w:tcW w:w="1875" w:type="dxa"/>
            <w:gridSpan w:val="4"/>
            <w:tcBorders>
              <w:bottom w:val="nil"/>
              <w:right w:val="single" w:sz="4" w:space="0" w:color="auto"/>
            </w:tcBorders>
          </w:tcPr>
          <w:p w:rsidR="00D25725" w:rsidRDefault="00D25725">
            <w:pPr>
              <w:pStyle w:val="ConsPlusNormal"/>
              <w:jc w:val="center"/>
            </w:pPr>
            <w:r>
              <w:t>(Фамилия, инициалы)</w:t>
            </w:r>
          </w:p>
        </w:tc>
        <w:tc>
          <w:tcPr>
            <w:tcW w:w="348" w:type="dxa"/>
            <w:tcBorders>
              <w:top w:val="nil"/>
              <w:left w:val="single" w:sz="4" w:space="0" w:color="auto"/>
              <w:bottom w:val="nil"/>
            </w:tcBorders>
          </w:tcPr>
          <w:p w:rsidR="00D25725" w:rsidRDefault="00D25725">
            <w:pPr>
              <w:pStyle w:val="ConsPlusNormal"/>
              <w:jc w:val="center"/>
            </w:pPr>
          </w:p>
        </w:tc>
        <w:tc>
          <w:tcPr>
            <w:tcW w:w="2227" w:type="dxa"/>
            <w:tcBorders>
              <w:bottom w:val="nil"/>
            </w:tcBorders>
          </w:tcPr>
          <w:p w:rsidR="00D25725" w:rsidRDefault="00D25725">
            <w:pPr>
              <w:pStyle w:val="ConsPlusNormal"/>
              <w:jc w:val="both"/>
            </w:pPr>
            <w:r>
              <w:t>Должность</w:t>
            </w:r>
          </w:p>
        </w:tc>
        <w:tc>
          <w:tcPr>
            <w:tcW w:w="804" w:type="dxa"/>
            <w:gridSpan w:val="3"/>
            <w:tcBorders>
              <w:top w:val="nil"/>
              <w:bottom w:val="nil"/>
            </w:tcBorders>
          </w:tcPr>
          <w:p w:rsidR="00D25725" w:rsidRDefault="00D25725">
            <w:pPr>
              <w:pStyle w:val="ConsPlusNormal"/>
              <w:jc w:val="both"/>
            </w:pPr>
          </w:p>
        </w:tc>
        <w:tc>
          <w:tcPr>
            <w:tcW w:w="3181" w:type="dxa"/>
            <w:gridSpan w:val="5"/>
            <w:tcBorders>
              <w:bottom w:val="nil"/>
              <w:right w:val="single" w:sz="4" w:space="0" w:color="auto"/>
            </w:tcBorders>
          </w:tcPr>
          <w:p w:rsidR="00D25725" w:rsidRDefault="00D25725">
            <w:pPr>
              <w:pStyle w:val="ConsPlusNormal"/>
              <w:jc w:val="right"/>
            </w:pPr>
            <w:r>
              <w:t>(Фамилия, инициалы)</w:t>
            </w:r>
          </w:p>
        </w:tc>
        <w:tc>
          <w:tcPr>
            <w:tcW w:w="130" w:type="dxa"/>
            <w:tcBorders>
              <w:top w:val="nil"/>
              <w:left w:val="single" w:sz="4" w:space="0" w:color="auto"/>
              <w:bottom w:val="nil"/>
            </w:tcBorders>
          </w:tcPr>
          <w:p w:rsidR="00D25725" w:rsidRDefault="00D25725">
            <w:pPr>
              <w:pStyle w:val="ConsPlusNormal"/>
              <w:jc w:val="center"/>
            </w:pPr>
          </w:p>
        </w:tc>
        <w:tc>
          <w:tcPr>
            <w:tcW w:w="2510" w:type="dxa"/>
            <w:gridSpan w:val="5"/>
            <w:tcBorders>
              <w:bottom w:val="nil"/>
            </w:tcBorders>
          </w:tcPr>
          <w:p w:rsidR="00D25725" w:rsidRDefault="00D25725">
            <w:pPr>
              <w:pStyle w:val="ConsPlusNormal"/>
              <w:jc w:val="both"/>
            </w:pPr>
            <w:r>
              <w:t>Руководитель общероссийской спортивной федерации</w:t>
            </w:r>
          </w:p>
        </w:tc>
        <w:tc>
          <w:tcPr>
            <w:tcW w:w="375" w:type="dxa"/>
            <w:tcBorders>
              <w:top w:val="nil"/>
              <w:bottom w:val="nil"/>
            </w:tcBorders>
          </w:tcPr>
          <w:p w:rsidR="00D25725" w:rsidRDefault="00D25725">
            <w:pPr>
              <w:pStyle w:val="ConsPlusNormal"/>
              <w:jc w:val="both"/>
            </w:pPr>
          </w:p>
        </w:tc>
        <w:tc>
          <w:tcPr>
            <w:tcW w:w="1509" w:type="dxa"/>
            <w:gridSpan w:val="4"/>
            <w:tcBorders>
              <w:bottom w:val="nil"/>
              <w:right w:val="single" w:sz="4" w:space="0" w:color="auto"/>
            </w:tcBorders>
          </w:tcPr>
          <w:p w:rsidR="00D25725" w:rsidRDefault="00D25725">
            <w:pPr>
              <w:pStyle w:val="ConsPlusNormal"/>
              <w:jc w:val="both"/>
            </w:pPr>
            <w:r>
              <w:t>(Фамилия, инициалы)</w:t>
            </w:r>
          </w:p>
        </w:tc>
      </w:tr>
      <w:tr w:rsidR="00D25725" w:rsidTr="00D25725">
        <w:tblPrEx>
          <w:tblBorders>
            <w:insideH w:val="nil"/>
            <w:insideV w:val="nil"/>
          </w:tblBorders>
        </w:tblPrEx>
        <w:tc>
          <w:tcPr>
            <w:tcW w:w="2941" w:type="dxa"/>
            <w:gridSpan w:val="2"/>
            <w:tcBorders>
              <w:top w:val="nil"/>
              <w:left w:val="single" w:sz="4" w:space="0" w:color="auto"/>
            </w:tcBorders>
          </w:tcPr>
          <w:p w:rsidR="00D25725" w:rsidRDefault="00D25725">
            <w:pPr>
              <w:pStyle w:val="ConsPlusNormal"/>
            </w:pPr>
          </w:p>
        </w:tc>
        <w:tc>
          <w:tcPr>
            <w:tcW w:w="371" w:type="dxa"/>
            <w:gridSpan w:val="2"/>
            <w:tcBorders>
              <w:top w:val="nil"/>
              <w:bottom w:val="nil"/>
            </w:tcBorders>
          </w:tcPr>
          <w:p w:rsidR="00D25725" w:rsidRDefault="00D25725">
            <w:pPr>
              <w:pStyle w:val="ConsPlusNormal"/>
              <w:jc w:val="both"/>
            </w:pPr>
          </w:p>
        </w:tc>
        <w:tc>
          <w:tcPr>
            <w:tcW w:w="1638" w:type="dxa"/>
            <w:gridSpan w:val="3"/>
            <w:tcBorders>
              <w:top w:val="nil"/>
              <w:right w:val="single" w:sz="4" w:space="0" w:color="auto"/>
            </w:tcBorders>
          </w:tcPr>
          <w:p w:rsidR="00D25725" w:rsidRDefault="00D25725">
            <w:pPr>
              <w:pStyle w:val="ConsPlusNormal"/>
              <w:jc w:val="both"/>
            </w:pPr>
          </w:p>
        </w:tc>
        <w:tc>
          <w:tcPr>
            <w:tcW w:w="348" w:type="dxa"/>
            <w:tcBorders>
              <w:top w:val="nil"/>
              <w:left w:val="single" w:sz="4" w:space="0" w:color="auto"/>
              <w:bottom w:val="nil"/>
            </w:tcBorders>
          </w:tcPr>
          <w:p w:rsidR="00D25725" w:rsidRDefault="00D25725">
            <w:pPr>
              <w:pStyle w:val="ConsPlusNormal"/>
            </w:pPr>
          </w:p>
        </w:tc>
        <w:tc>
          <w:tcPr>
            <w:tcW w:w="2753" w:type="dxa"/>
            <w:gridSpan w:val="3"/>
            <w:tcBorders>
              <w:top w:val="nil"/>
            </w:tcBorders>
          </w:tcPr>
          <w:p w:rsidR="00D25725" w:rsidRDefault="00D25725">
            <w:pPr>
              <w:pStyle w:val="ConsPlusNormal"/>
              <w:jc w:val="both"/>
            </w:pPr>
          </w:p>
        </w:tc>
        <w:tc>
          <w:tcPr>
            <w:tcW w:w="1566" w:type="dxa"/>
            <w:gridSpan w:val="4"/>
            <w:tcBorders>
              <w:top w:val="nil"/>
              <w:bottom w:val="nil"/>
            </w:tcBorders>
          </w:tcPr>
          <w:p w:rsidR="00D25725" w:rsidRDefault="00D25725">
            <w:pPr>
              <w:pStyle w:val="ConsPlusNormal"/>
              <w:jc w:val="both"/>
            </w:pPr>
          </w:p>
        </w:tc>
        <w:tc>
          <w:tcPr>
            <w:tcW w:w="1893" w:type="dxa"/>
            <w:gridSpan w:val="2"/>
            <w:tcBorders>
              <w:top w:val="nil"/>
              <w:right w:val="single" w:sz="4" w:space="0" w:color="auto"/>
            </w:tcBorders>
          </w:tcPr>
          <w:p w:rsidR="00D25725" w:rsidRDefault="00D25725">
            <w:pPr>
              <w:pStyle w:val="ConsPlusNormal"/>
              <w:jc w:val="both"/>
            </w:pPr>
          </w:p>
        </w:tc>
        <w:tc>
          <w:tcPr>
            <w:tcW w:w="130" w:type="dxa"/>
            <w:tcBorders>
              <w:top w:val="nil"/>
              <w:left w:val="single" w:sz="4" w:space="0" w:color="auto"/>
              <w:bottom w:val="nil"/>
            </w:tcBorders>
          </w:tcPr>
          <w:p w:rsidR="00D25725" w:rsidRDefault="00D25725">
            <w:pPr>
              <w:pStyle w:val="ConsPlusNormal"/>
              <w:jc w:val="center"/>
            </w:pPr>
          </w:p>
        </w:tc>
        <w:tc>
          <w:tcPr>
            <w:tcW w:w="1617" w:type="dxa"/>
            <w:gridSpan w:val="3"/>
            <w:tcBorders>
              <w:top w:val="nil"/>
            </w:tcBorders>
          </w:tcPr>
          <w:p w:rsidR="00D25725" w:rsidRDefault="00D25725">
            <w:pPr>
              <w:pStyle w:val="ConsPlusNormal"/>
              <w:jc w:val="both"/>
            </w:pPr>
          </w:p>
        </w:tc>
        <w:tc>
          <w:tcPr>
            <w:tcW w:w="1516" w:type="dxa"/>
            <w:gridSpan w:val="5"/>
            <w:tcBorders>
              <w:top w:val="nil"/>
              <w:bottom w:val="nil"/>
            </w:tcBorders>
          </w:tcPr>
          <w:p w:rsidR="00D25725" w:rsidRDefault="00D25725">
            <w:pPr>
              <w:pStyle w:val="ConsPlusNormal"/>
              <w:jc w:val="both"/>
            </w:pPr>
          </w:p>
        </w:tc>
        <w:tc>
          <w:tcPr>
            <w:tcW w:w="1261" w:type="dxa"/>
            <w:gridSpan w:val="2"/>
            <w:tcBorders>
              <w:top w:val="nil"/>
              <w:right w:val="single" w:sz="4" w:space="0" w:color="auto"/>
            </w:tcBorders>
          </w:tcPr>
          <w:p w:rsidR="00D25725" w:rsidRDefault="00D25725">
            <w:pPr>
              <w:pStyle w:val="ConsPlusNormal"/>
              <w:jc w:val="both"/>
            </w:pPr>
          </w:p>
        </w:tc>
      </w:tr>
      <w:tr w:rsidR="00D25725" w:rsidTr="00D25725">
        <w:tblPrEx>
          <w:tblBorders>
            <w:insideH w:val="nil"/>
            <w:insideV w:val="nil"/>
          </w:tblBorders>
        </w:tblPrEx>
        <w:tc>
          <w:tcPr>
            <w:tcW w:w="2941" w:type="dxa"/>
            <w:gridSpan w:val="2"/>
            <w:vMerge w:val="restart"/>
            <w:tcBorders>
              <w:left w:val="single" w:sz="4" w:space="0" w:color="auto"/>
              <w:bottom w:val="nil"/>
            </w:tcBorders>
          </w:tcPr>
          <w:p w:rsidR="00D25725" w:rsidRDefault="00D25725">
            <w:pPr>
              <w:pStyle w:val="ConsPlusNormal"/>
            </w:pPr>
            <w:r>
              <w:t>Дата (число, месяц, год)</w:t>
            </w:r>
          </w:p>
        </w:tc>
        <w:tc>
          <w:tcPr>
            <w:tcW w:w="371" w:type="dxa"/>
            <w:gridSpan w:val="2"/>
            <w:vMerge w:val="restart"/>
            <w:tcBorders>
              <w:top w:val="nil"/>
              <w:bottom w:val="nil"/>
            </w:tcBorders>
          </w:tcPr>
          <w:p w:rsidR="00D25725" w:rsidRDefault="00D25725">
            <w:pPr>
              <w:pStyle w:val="ConsPlusNormal"/>
              <w:jc w:val="both"/>
            </w:pPr>
          </w:p>
        </w:tc>
        <w:tc>
          <w:tcPr>
            <w:tcW w:w="1638" w:type="dxa"/>
            <w:gridSpan w:val="3"/>
            <w:vMerge w:val="restart"/>
            <w:tcBorders>
              <w:bottom w:val="nil"/>
              <w:right w:val="single" w:sz="4" w:space="0" w:color="auto"/>
            </w:tcBorders>
          </w:tcPr>
          <w:p w:rsidR="00D25725" w:rsidRDefault="00D25725">
            <w:pPr>
              <w:pStyle w:val="ConsPlusNormal"/>
              <w:jc w:val="right"/>
            </w:pPr>
            <w:r>
              <w:t>Подпись</w:t>
            </w:r>
          </w:p>
        </w:tc>
        <w:tc>
          <w:tcPr>
            <w:tcW w:w="348" w:type="dxa"/>
            <w:vMerge w:val="restart"/>
            <w:tcBorders>
              <w:top w:val="nil"/>
              <w:left w:val="single" w:sz="4" w:space="0" w:color="auto"/>
              <w:bottom w:val="nil"/>
            </w:tcBorders>
          </w:tcPr>
          <w:p w:rsidR="00D25725" w:rsidRDefault="00D25725">
            <w:pPr>
              <w:pStyle w:val="ConsPlusNormal"/>
              <w:jc w:val="center"/>
            </w:pPr>
          </w:p>
        </w:tc>
        <w:tc>
          <w:tcPr>
            <w:tcW w:w="2753" w:type="dxa"/>
            <w:gridSpan w:val="3"/>
            <w:vMerge w:val="restart"/>
            <w:tcBorders>
              <w:bottom w:val="nil"/>
            </w:tcBorders>
          </w:tcPr>
          <w:p w:rsidR="00D25725" w:rsidRDefault="00D25725">
            <w:pPr>
              <w:pStyle w:val="ConsPlusNormal"/>
              <w:jc w:val="both"/>
            </w:pPr>
            <w:r>
              <w:t>Дата (число, месяц, год)</w:t>
            </w:r>
          </w:p>
        </w:tc>
        <w:tc>
          <w:tcPr>
            <w:tcW w:w="1566" w:type="dxa"/>
            <w:gridSpan w:val="4"/>
            <w:vMerge w:val="restart"/>
            <w:tcBorders>
              <w:top w:val="nil"/>
              <w:bottom w:val="nil"/>
            </w:tcBorders>
          </w:tcPr>
          <w:p w:rsidR="00D25725" w:rsidRDefault="00D25725">
            <w:pPr>
              <w:pStyle w:val="ConsPlusNormal"/>
              <w:jc w:val="both"/>
            </w:pPr>
          </w:p>
        </w:tc>
        <w:tc>
          <w:tcPr>
            <w:tcW w:w="1893" w:type="dxa"/>
            <w:gridSpan w:val="2"/>
            <w:vMerge w:val="restart"/>
            <w:tcBorders>
              <w:bottom w:val="nil"/>
              <w:right w:val="single" w:sz="4" w:space="0" w:color="auto"/>
            </w:tcBorders>
          </w:tcPr>
          <w:p w:rsidR="00D25725" w:rsidRDefault="00D25725">
            <w:pPr>
              <w:pStyle w:val="ConsPlusNormal"/>
              <w:jc w:val="center"/>
            </w:pPr>
            <w:r>
              <w:t>Подпись</w:t>
            </w:r>
          </w:p>
        </w:tc>
        <w:tc>
          <w:tcPr>
            <w:tcW w:w="130" w:type="dxa"/>
            <w:tcBorders>
              <w:top w:val="nil"/>
              <w:left w:val="single" w:sz="4" w:space="0" w:color="auto"/>
              <w:bottom w:val="nil"/>
            </w:tcBorders>
          </w:tcPr>
          <w:p w:rsidR="00D25725" w:rsidRDefault="00D25725">
            <w:pPr>
              <w:pStyle w:val="ConsPlusNormal"/>
              <w:jc w:val="center"/>
            </w:pPr>
          </w:p>
        </w:tc>
        <w:tc>
          <w:tcPr>
            <w:tcW w:w="1617" w:type="dxa"/>
            <w:gridSpan w:val="3"/>
            <w:tcBorders>
              <w:bottom w:val="nil"/>
            </w:tcBorders>
          </w:tcPr>
          <w:p w:rsidR="00D25725" w:rsidRDefault="00D25725">
            <w:pPr>
              <w:pStyle w:val="ConsPlusNormal"/>
              <w:jc w:val="both"/>
            </w:pPr>
            <w:r>
              <w:t>Дата (число, месяц, год)</w:t>
            </w:r>
          </w:p>
        </w:tc>
        <w:tc>
          <w:tcPr>
            <w:tcW w:w="1516" w:type="dxa"/>
            <w:gridSpan w:val="5"/>
            <w:tcBorders>
              <w:top w:val="nil"/>
              <w:bottom w:val="nil"/>
            </w:tcBorders>
          </w:tcPr>
          <w:p w:rsidR="00D25725" w:rsidRDefault="00D25725">
            <w:pPr>
              <w:pStyle w:val="ConsPlusNormal"/>
              <w:jc w:val="both"/>
            </w:pPr>
          </w:p>
        </w:tc>
        <w:tc>
          <w:tcPr>
            <w:tcW w:w="1261" w:type="dxa"/>
            <w:gridSpan w:val="2"/>
            <w:tcBorders>
              <w:bottom w:val="nil"/>
              <w:right w:val="single" w:sz="4" w:space="0" w:color="auto"/>
            </w:tcBorders>
          </w:tcPr>
          <w:p w:rsidR="00D25725" w:rsidRDefault="00D25725">
            <w:pPr>
              <w:pStyle w:val="ConsPlusNormal"/>
              <w:jc w:val="right"/>
            </w:pPr>
            <w:r>
              <w:t>Подпись</w:t>
            </w:r>
          </w:p>
        </w:tc>
      </w:tr>
      <w:tr w:rsidR="00D25725" w:rsidTr="00D25725">
        <w:tblPrEx>
          <w:tblBorders>
            <w:insideH w:val="nil"/>
            <w:insideV w:val="nil"/>
          </w:tblBorders>
        </w:tblPrEx>
        <w:tc>
          <w:tcPr>
            <w:tcW w:w="0" w:type="auto"/>
            <w:gridSpan w:val="2"/>
            <w:vMerge/>
            <w:tcBorders>
              <w:left w:val="single" w:sz="4" w:space="0" w:color="auto"/>
              <w:bottom w:val="nil"/>
            </w:tcBorders>
          </w:tcPr>
          <w:p w:rsidR="00D25725" w:rsidRDefault="00D25725">
            <w:pPr>
              <w:pStyle w:val="ConsPlusNormal"/>
            </w:pPr>
          </w:p>
        </w:tc>
        <w:tc>
          <w:tcPr>
            <w:tcW w:w="0" w:type="auto"/>
            <w:gridSpan w:val="2"/>
            <w:vMerge/>
            <w:tcBorders>
              <w:top w:val="nil"/>
              <w:bottom w:val="nil"/>
            </w:tcBorders>
          </w:tcPr>
          <w:p w:rsidR="00D25725" w:rsidRDefault="00D25725">
            <w:pPr>
              <w:pStyle w:val="ConsPlusNormal"/>
            </w:pPr>
          </w:p>
        </w:tc>
        <w:tc>
          <w:tcPr>
            <w:tcW w:w="0" w:type="auto"/>
            <w:gridSpan w:val="3"/>
            <w:vMerge/>
            <w:tcBorders>
              <w:bottom w:val="nil"/>
              <w:right w:val="single" w:sz="4" w:space="0" w:color="auto"/>
            </w:tcBorders>
          </w:tcPr>
          <w:p w:rsidR="00D25725" w:rsidRDefault="00D25725">
            <w:pPr>
              <w:pStyle w:val="ConsPlusNormal"/>
            </w:pPr>
          </w:p>
        </w:tc>
        <w:tc>
          <w:tcPr>
            <w:tcW w:w="0" w:type="auto"/>
            <w:vMerge/>
            <w:tcBorders>
              <w:top w:val="nil"/>
              <w:left w:val="single" w:sz="4" w:space="0" w:color="auto"/>
              <w:bottom w:val="nil"/>
            </w:tcBorders>
          </w:tcPr>
          <w:p w:rsidR="00D25725" w:rsidRDefault="00D25725">
            <w:pPr>
              <w:pStyle w:val="ConsPlusNormal"/>
            </w:pPr>
          </w:p>
        </w:tc>
        <w:tc>
          <w:tcPr>
            <w:tcW w:w="0" w:type="auto"/>
            <w:gridSpan w:val="3"/>
            <w:vMerge/>
            <w:tcBorders>
              <w:bottom w:val="nil"/>
            </w:tcBorders>
          </w:tcPr>
          <w:p w:rsidR="00D25725" w:rsidRDefault="00D25725">
            <w:pPr>
              <w:pStyle w:val="ConsPlusNormal"/>
            </w:pPr>
          </w:p>
        </w:tc>
        <w:tc>
          <w:tcPr>
            <w:tcW w:w="0" w:type="auto"/>
            <w:gridSpan w:val="4"/>
            <w:vMerge/>
            <w:tcBorders>
              <w:top w:val="nil"/>
              <w:bottom w:val="nil"/>
            </w:tcBorders>
          </w:tcPr>
          <w:p w:rsidR="00D25725" w:rsidRDefault="00D25725">
            <w:pPr>
              <w:pStyle w:val="ConsPlusNormal"/>
            </w:pPr>
          </w:p>
        </w:tc>
        <w:tc>
          <w:tcPr>
            <w:tcW w:w="0" w:type="auto"/>
            <w:gridSpan w:val="2"/>
            <w:vMerge/>
            <w:tcBorders>
              <w:bottom w:val="nil"/>
              <w:right w:val="single" w:sz="4" w:space="0" w:color="auto"/>
            </w:tcBorders>
          </w:tcPr>
          <w:p w:rsidR="00D25725" w:rsidRDefault="00D25725">
            <w:pPr>
              <w:pStyle w:val="ConsPlusNormal"/>
            </w:pPr>
          </w:p>
        </w:tc>
        <w:tc>
          <w:tcPr>
            <w:tcW w:w="130" w:type="dxa"/>
            <w:tcBorders>
              <w:top w:val="nil"/>
              <w:left w:val="single" w:sz="4" w:space="0" w:color="auto"/>
              <w:bottom w:val="nil"/>
            </w:tcBorders>
          </w:tcPr>
          <w:p w:rsidR="00D25725" w:rsidRDefault="00D25725">
            <w:pPr>
              <w:pStyle w:val="ConsPlusNormal"/>
              <w:jc w:val="center"/>
            </w:pPr>
          </w:p>
        </w:tc>
        <w:tc>
          <w:tcPr>
            <w:tcW w:w="1369" w:type="dxa"/>
            <w:tcBorders>
              <w:top w:val="nil"/>
            </w:tcBorders>
          </w:tcPr>
          <w:p w:rsidR="00D25725" w:rsidRDefault="00D25725">
            <w:pPr>
              <w:pStyle w:val="ConsPlusNormal"/>
              <w:jc w:val="both"/>
            </w:pPr>
          </w:p>
        </w:tc>
        <w:tc>
          <w:tcPr>
            <w:tcW w:w="372" w:type="dxa"/>
            <w:gridSpan w:val="3"/>
            <w:tcBorders>
              <w:top w:val="nil"/>
              <w:bottom w:val="nil"/>
            </w:tcBorders>
          </w:tcPr>
          <w:p w:rsidR="00D25725" w:rsidRDefault="00D25725">
            <w:pPr>
              <w:pStyle w:val="ConsPlusNormal"/>
              <w:jc w:val="both"/>
            </w:pPr>
          </w:p>
        </w:tc>
        <w:tc>
          <w:tcPr>
            <w:tcW w:w="1268" w:type="dxa"/>
            <w:gridSpan w:val="3"/>
            <w:tcBorders>
              <w:top w:val="nil"/>
            </w:tcBorders>
          </w:tcPr>
          <w:p w:rsidR="00D25725" w:rsidRDefault="00D25725">
            <w:pPr>
              <w:pStyle w:val="ConsPlusNormal"/>
              <w:jc w:val="both"/>
            </w:pPr>
          </w:p>
        </w:tc>
        <w:tc>
          <w:tcPr>
            <w:tcW w:w="248" w:type="dxa"/>
            <w:gridSpan w:val="2"/>
            <w:tcBorders>
              <w:top w:val="nil"/>
              <w:bottom w:val="nil"/>
            </w:tcBorders>
          </w:tcPr>
          <w:p w:rsidR="00D25725" w:rsidRDefault="00D25725">
            <w:pPr>
              <w:pStyle w:val="ConsPlusNormal"/>
              <w:jc w:val="both"/>
            </w:pPr>
          </w:p>
        </w:tc>
        <w:tc>
          <w:tcPr>
            <w:tcW w:w="1137" w:type="dxa"/>
            <w:tcBorders>
              <w:top w:val="nil"/>
              <w:right w:val="single" w:sz="4" w:space="0" w:color="auto"/>
            </w:tcBorders>
          </w:tcPr>
          <w:p w:rsidR="00D25725" w:rsidRDefault="00D25725">
            <w:pPr>
              <w:pStyle w:val="ConsPlusNormal"/>
              <w:jc w:val="both"/>
            </w:pPr>
          </w:p>
        </w:tc>
      </w:tr>
      <w:tr w:rsidR="00D25725" w:rsidTr="00D25725">
        <w:tblPrEx>
          <w:tblBorders>
            <w:insideH w:val="nil"/>
            <w:insideV w:val="nil"/>
          </w:tblBorders>
        </w:tblPrEx>
        <w:tc>
          <w:tcPr>
            <w:tcW w:w="4950" w:type="dxa"/>
            <w:gridSpan w:val="7"/>
            <w:tcBorders>
              <w:top w:val="nil"/>
              <w:left w:val="single" w:sz="4" w:space="0" w:color="auto"/>
              <w:bottom w:val="nil"/>
              <w:right w:val="single" w:sz="4" w:space="0" w:color="auto"/>
            </w:tcBorders>
          </w:tcPr>
          <w:p w:rsidR="00D25725" w:rsidRDefault="00D25725">
            <w:pPr>
              <w:pStyle w:val="ConsPlusNormal"/>
            </w:pPr>
          </w:p>
        </w:tc>
        <w:tc>
          <w:tcPr>
            <w:tcW w:w="6560" w:type="dxa"/>
            <w:gridSpan w:val="10"/>
            <w:tcBorders>
              <w:top w:val="nil"/>
              <w:left w:val="single" w:sz="4" w:space="0" w:color="auto"/>
              <w:bottom w:val="nil"/>
              <w:right w:val="single" w:sz="4" w:space="0" w:color="auto"/>
            </w:tcBorders>
          </w:tcPr>
          <w:p w:rsidR="00D25725" w:rsidRDefault="00D25725">
            <w:pPr>
              <w:pStyle w:val="ConsPlusNormal"/>
              <w:jc w:val="right"/>
            </w:pPr>
          </w:p>
        </w:tc>
        <w:tc>
          <w:tcPr>
            <w:tcW w:w="130" w:type="dxa"/>
            <w:tcBorders>
              <w:top w:val="nil"/>
              <w:left w:val="single" w:sz="4" w:space="0" w:color="auto"/>
              <w:bottom w:val="nil"/>
            </w:tcBorders>
          </w:tcPr>
          <w:p w:rsidR="00D25725" w:rsidRDefault="00D25725">
            <w:pPr>
              <w:pStyle w:val="ConsPlusNormal"/>
              <w:jc w:val="center"/>
            </w:pPr>
          </w:p>
        </w:tc>
        <w:tc>
          <w:tcPr>
            <w:tcW w:w="1369" w:type="dxa"/>
            <w:tcBorders>
              <w:bottom w:val="nil"/>
            </w:tcBorders>
          </w:tcPr>
          <w:p w:rsidR="00D25725" w:rsidRDefault="00D25725">
            <w:pPr>
              <w:pStyle w:val="ConsPlusNormal"/>
              <w:jc w:val="both"/>
            </w:pPr>
            <w:r>
              <w:t>Должностное лицо</w:t>
            </w:r>
          </w:p>
        </w:tc>
        <w:tc>
          <w:tcPr>
            <w:tcW w:w="372" w:type="dxa"/>
            <w:gridSpan w:val="3"/>
            <w:tcBorders>
              <w:top w:val="nil"/>
              <w:bottom w:val="nil"/>
            </w:tcBorders>
          </w:tcPr>
          <w:p w:rsidR="00D25725" w:rsidRDefault="00D25725">
            <w:pPr>
              <w:pStyle w:val="ConsPlusNormal"/>
              <w:jc w:val="both"/>
            </w:pPr>
          </w:p>
        </w:tc>
        <w:tc>
          <w:tcPr>
            <w:tcW w:w="1268" w:type="dxa"/>
            <w:gridSpan w:val="3"/>
            <w:tcBorders>
              <w:bottom w:val="nil"/>
            </w:tcBorders>
          </w:tcPr>
          <w:p w:rsidR="00D25725" w:rsidRDefault="00D25725">
            <w:pPr>
              <w:pStyle w:val="ConsPlusNormal"/>
              <w:jc w:val="center"/>
            </w:pPr>
            <w:r>
              <w:t>(Фамилия, инициалы)</w:t>
            </w:r>
          </w:p>
        </w:tc>
        <w:tc>
          <w:tcPr>
            <w:tcW w:w="248" w:type="dxa"/>
            <w:gridSpan w:val="2"/>
            <w:tcBorders>
              <w:top w:val="nil"/>
              <w:bottom w:val="nil"/>
            </w:tcBorders>
          </w:tcPr>
          <w:p w:rsidR="00D25725" w:rsidRDefault="00D25725">
            <w:pPr>
              <w:pStyle w:val="ConsPlusNormal"/>
              <w:jc w:val="both"/>
            </w:pPr>
          </w:p>
        </w:tc>
        <w:tc>
          <w:tcPr>
            <w:tcW w:w="1137" w:type="dxa"/>
            <w:tcBorders>
              <w:bottom w:val="nil"/>
              <w:right w:val="single" w:sz="4" w:space="0" w:color="auto"/>
            </w:tcBorders>
          </w:tcPr>
          <w:p w:rsidR="00D25725" w:rsidRDefault="00D25725">
            <w:pPr>
              <w:pStyle w:val="ConsPlusNormal"/>
              <w:jc w:val="right"/>
            </w:pPr>
            <w:r>
              <w:t>Подпись</w:t>
            </w:r>
          </w:p>
        </w:tc>
      </w:tr>
      <w:tr w:rsidR="00D25725" w:rsidTr="00D25725">
        <w:tblPrEx>
          <w:tblBorders>
            <w:insideH w:val="nil"/>
          </w:tblBorders>
        </w:tblPrEx>
        <w:tc>
          <w:tcPr>
            <w:tcW w:w="4950" w:type="dxa"/>
            <w:gridSpan w:val="7"/>
            <w:tcBorders>
              <w:top w:val="nil"/>
            </w:tcBorders>
          </w:tcPr>
          <w:p w:rsidR="00D25725" w:rsidRDefault="00D25725">
            <w:pPr>
              <w:pStyle w:val="ConsPlusNormal"/>
              <w:jc w:val="right"/>
            </w:pPr>
            <w:r>
              <w:t>Место печати (при наличии)</w:t>
            </w:r>
          </w:p>
        </w:tc>
        <w:tc>
          <w:tcPr>
            <w:tcW w:w="6560" w:type="dxa"/>
            <w:gridSpan w:val="10"/>
            <w:tcBorders>
              <w:top w:val="nil"/>
            </w:tcBorders>
          </w:tcPr>
          <w:p w:rsidR="00D25725" w:rsidRDefault="00D25725">
            <w:pPr>
              <w:pStyle w:val="ConsPlusNormal"/>
              <w:jc w:val="right"/>
            </w:pPr>
            <w:r>
              <w:t>Место печати</w:t>
            </w:r>
          </w:p>
        </w:tc>
        <w:tc>
          <w:tcPr>
            <w:tcW w:w="4524" w:type="dxa"/>
            <w:gridSpan w:val="11"/>
            <w:tcBorders>
              <w:top w:val="nil"/>
            </w:tcBorders>
          </w:tcPr>
          <w:p w:rsidR="00D25725" w:rsidRDefault="00D25725">
            <w:pPr>
              <w:pStyle w:val="ConsPlusNormal"/>
              <w:jc w:val="right"/>
            </w:pPr>
            <w:r>
              <w:t>Место печати</w:t>
            </w:r>
          </w:p>
        </w:tc>
      </w:tr>
    </w:tbl>
    <w:p w:rsidR="00D25725" w:rsidRDefault="00D25725">
      <w:pPr>
        <w:pStyle w:val="ConsPlusNormal"/>
        <w:sectPr w:rsidR="00D25725">
          <w:pgSz w:w="16838" w:h="11905" w:orient="landscape"/>
          <w:pgMar w:top="1701" w:right="397" w:bottom="850" w:left="397" w:header="0" w:footer="0" w:gutter="0"/>
          <w:cols w:space="720"/>
          <w:titlePg/>
        </w:sectPr>
      </w:pPr>
    </w:p>
    <w:p w:rsidR="00D25725" w:rsidRDefault="00D25725">
      <w:pPr>
        <w:pStyle w:val="ConsPlusNormal"/>
        <w:jc w:val="right"/>
        <w:outlineLvl w:val="1"/>
      </w:pPr>
      <w:r>
        <w:lastRenderedPageBreak/>
        <w:t>Приложение 4</w:t>
      </w:r>
    </w:p>
    <w:p w:rsidR="00D25725" w:rsidRDefault="00D25725">
      <w:pPr>
        <w:pStyle w:val="ConsPlusNormal"/>
        <w:jc w:val="right"/>
      </w:pPr>
      <w:r>
        <w:t>к административному регламенту предоставления муниципальной</w:t>
      </w:r>
    </w:p>
    <w:p w:rsidR="00D25725" w:rsidRDefault="00D25725">
      <w:pPr>
        <w:pStyle w:val="ConsPlusNormal"/>
        <w:jc w:val="right"/>
      </w:pPr>
      <w:r>
        <w:t>услуги "Присвоение квалификационных категорий спортивных</w:t>
      </w:r>
    </w:p>
    <w:p w:rsidR="00D25725" w:rsidRDefault="00D25725">
      <w:pPr>
        <w:pStyle w:val="ConsPlusNormal"/>
        <w:jc w:val="right"/>
      </w:pPr>
      <w:r>
        <w:t>судей"</w:t>
      </w:r>
    </w:p>
    <w:p w:rsidR="00D25725" w:rsidRDefault="00D25725">
      <w:pPr>
        <w:pStyle w:val="ConsPlusNormal"/>
        <w:ind w:firstLine="540"/>
        <w:jc w:val="both"/>
      </w:pPr>
    </w:p>
    <w:p w:rsidR="00D25725" w:rsidRDefault="00D25725">
      <w:pPr>
        <w:pStyle w:val="ConsPlusNormal"/>
        <w:jc w:val="center"/>
      </w:pPr>
      <w:bookmarkStart w:id="15" w:name="P1045"/>
      <w:bookmarkEnd w:id="15"/>
      <w:r>
        <w:t>КАРТОЧКА</w:t>
      </w:r>
    </w:p>
    <w:p w:rsidR="00D25725" w:rsidRDefault="00D25725">
      <w:pPr>
        <w:pStyle w:val="ConsPlusNormal"/>
        <w:jc w:val="center"/>
      </w:pPr>
      <w:r>
        <w:t>УЧЕТА СУДЕЙСКОЙ ДЕЯТЕЛЬНОСТИ СПОРТИВНОГО СУДЬИ</w:t>
      </w:r>
    </w:p>
    <w:p w:rsidR="00D25725" w:rsidRDefault="00D25725">
      <w:pPr>
        <w:pStyle w:val="ConsPlusNormal"/>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544"/>
        <w:gridCol w:w="498"/>
        <w:gridCol w:w="1617"/>
        <w:gridCol w:w="1483"/>
        <w:gridCol w:w="964"/>
        <w:gridCol w:w="588"/>
        <w:gridCol w:w="1622"/>
        <w:gridCol w:w="1628"/>
        <w:gridCol w:w="1238"/>
        <w:gridCol w:w="1119"/>
        <w:gridCol w:w="265"/>
        <w:gridCol w:w="201"/>
        <w:gridCol w:w="201"/>
        <w:gridCol w:w="701"/>
        <w:gridCol w:w="714"/>
        <w:gridCol w:w="744"/>
        <w:gridCol w:w="907"/>
      </w:tblGrid>
      <w:tr w:rsidR="00D25725">
        <w:tc>
          <w:tcPr>
            <w:tcW w:w="8480" w:type="dxa"/>
            <w:gridSpan w:val="7"/>
            <w:vMerge w:val="restart"/>
            <w:vAlign w:val="center"/>
          </w:tcPr>
          <w:p w:rsidR="00D25725" w:rsidRDefault="00D25725">
            <w:pPr>
              <w:pStyle w:val="ConsPlusNormal"/>
              <w:jc w:val="center"/>
            </w:pPr>
            <w:r>
              <w:t>КАРТОЧКА УЧЕТА СУДЕЙСКОЙ ДЕЯТЕЛЬНОСТИ СПОРТИВНОГО СУДЬИ</w:t>
            </w:r>
          </w:p>
        </w:tc>
        <w:tc>
          <w:tcPr>
            <w:tcW w:w="4476" w:type="dxa"/>
            <w:gridSpan w:val="4"/>
            <w:vAlign w:val="center"/>
          </w:tcPr>
          <w:p w:rsidR="00D25725" w:rsidRDefault="00D25725">
            <w:pPr>
              <w:pStyle w:val="ConsPlusNormal"/>
              <w:jc w:val="center"/>
            </w:pPr>
            <w:r>
              <w:t>Наименование вида спорта</w:t>
            </w:r>
          </w:p>
        </w:tc>
        <w:tc>
          <w:tcPr>
            <w:tcW w:w="3842" w:type="dxa"/>
            <w:gridSpan w:val="6"/>
            <w:vAlign w:val="center"/>
          </w:tcPr>
          <w:p w:rsidR="00D25725" w:rsidRDefault="00D25725">
            <w:pPr>
              <w:pStyle w:val="ConsPlusNormal"/>
              <w:jc w:val="center"/>
            </w:pPr>
          </w:p>
        </w:tc>
      </w:tr>
      <w:tr w:rsidR="00D25725">
        <w:tc>
          <w:tcPr>
            <w:tcW w:w="0" w:type="auto"/>
            <w:gridSpan w:val="7"/>
            <w:vMerge/>
          </w:tcPr>
          <w:p w:rsidR="00D25725" w:rsidRDefault="00D25725">
            <w:pPr>
              <w:pStyle w:val="ConsPlusNormal"/>
            </w:pPr>
          </w:p>
        </w:tc>
        <w:tc>
          <w:tcPr>
            <w:tcW w:w="4476" w:type="dxa"/>
            <w:gridSpan w:val="4"/>
            <w:vAlign w:val="center"/>
          </w:tcPr>
          <w:p w:rsidR="00D25725" w:rsidRDefault="00D25725">
            <w:pPr>
              <w:pStyle w:val="ConsPlusNormal"/>
              <w:jc w:val="center"/>
            </w:pPr>
            <w:r>
              <w:t>Номер код-вида спорта</w:t>
            </w:r>
          </w:p>
        </w:tc>
        <w:tc>
          <w:tcPr>
            <w:tcW w:w="3842" w:type="dxa"/>
            <w:gridSpan w:val="6"/>
            <w:vAlign w:val="center"/>
          </w:tcPr>
          <w:p w:rsidR="00D25725" w:rsidRDefault="00D25725">
            <w:pPr>
              <w:pStyle w:val="ConsPlusNormal"/>
              <w:jc w:val="center"/>
            </w:pPr>
          </w:p>
        </w:tc>
      </w:tr>
      <w:tr w:rsidR="00D25725">
        <w:tc>
          <w:tcPr>
            <w:tcW w:w="1544" w:type="dxa"/>
            <w:vMerge w:val="restart"/>
          </w:tcPr>
          <w:p w:rsidR="00D25725" w:rsidRDefault="00D25725">
            <w:pPr>
              <w:pStyle w:val="ConsPlusNormal"/>
              <w:jc w:val="center"/>
            </w:pPr>
            <w:r>
              <w:t>Фамилия</w:t>
            </w:r>
          </w:p>
        </w:tc>
        <w:tc>
          <w:tcPr>
            <w:tcW w:w="2199" w:type="dxa"/>
            <w:gridSpan w:val="2"/>
            <w:vMerge w:val="restart"/>
          </w:tcPr>
          <w:p w:rsidR="00D25725" w:rsidRDefault="00D25725">
            <w:pPr>
              <w:pStyle w:val="ConsPlusNormal"/>
              <w:jc w:val="center"/>
            </w:pPr>
          </w:p>
        </w:tc>
        <w:tc>
          <w:tcPr>
            <w:tcW w:w="2447" w:type="dxa"/>
            <w:gridSpan w:val="2"/>
            <w:vMerge w:val="restart"/>
          </w:tcPr>
          <w:p w:rsidR="00D25725" w:rsidRDefault="00D25725">
            <w:pPr>
              <w:pStyle w:val="ConsPlusNormal"/>
              <w:jc w:val="center"/>
            </w:pPr>
            <w:r>
              <w:t>Имя</w:t>
            </w:r>
          </w:p>
        </w:tc>
        <w:tc>
          <w:tcPr>
            <w:tcW w:w="2290" w:type="dxa"/>
            <w:gridSpan w:val="2"/>
            <w:vMerge w:val="restart"/>
          </w:tcPr>
          <w:p w:rsidR="00D25725" w:rsidRDefault="00D25725">
            <w:pPr>
              <w:pStyle w:val="ConsPlusNormal"/>
              <w:jc w:val="center"/>
            </w:pPr>
          </w:p>
        </w:tc>
        <w:tc>
          <w:tcPr>
            <w:tcW w:w="2882" w:type="dxa"/>
            <w:gridSpan w:val="2"/>
            <w:vMerge w:val="restart"/>
          </w:tcPr>
          <w:p w:rsidR="00D25725" w:rsidRDefault="00D25725">
            <w:pPr>
              <w:pStyle w:val="ConsPlusNormal"/>
              <w:jc w:val="center"/>
            </w:pPr>
            <w:r>
              <w:t>Отчество</w:t>
            </w:r>
          </w:p>
          <w:p w:rsidR="00D25725" w:rsidRDefault="00D25725">
            <w:pPr>
              <w:pStyle w:val="ConsPlusNormal"/>
              <w:jc w:val="center"/>
            </w:pPr>
            <w:r>
              <w:t>(при наличии)</w:t>
            </w:r>
          </w:p>
        </w:tc>
        <w:tc>
          <w:tcPr>
            <w:tcW w:w="2274" w:type="dxa"/>
            <w:gridSpan w:val="4"/>
            <w:vMerge w:val="restart"/>
          </w:tcPr>
          <w:p w:rsidR="00D25725" w:rsidRDefault="00D25725">
            <w:pPr>
              <w:pStyle w:val="ConsPlusNormal"/>
              <w:jc w:val="center"/>
            </w:pPr>
          </w:p>
        </w:tc>
        <w:tc>
          <w:tcPr>
            <w:tcW w:w="2200" w:type="dxa"/>
            <w:gridSpan w:val="3"/>
          </w:tcPr>
          <w:p w:rsidR="00D25725" w:rsidRDefault="00D25725">
            <w:pPr>
              <w:pStyle w:val="ConsPlusNormal"/>
              <w:jc w:val="center"/>
            </w:pPr>
            <w:r>
              <w:t>Дата рождения</w:t>
            </w:r>
          </w:p>
        </w:tc>
        <w:tc>
          <w:tcPr>
            <w:tcW w:w="962" w:type="dxa"/>
            <w:vMerge w:val="restart"/>
          </w:tcPr>
          <w:p w:rsidR="00D25725" w:rsidRDefault="00D25725">
            <w:pPr>
              <w:pStyle w:val="ConsPlusNormal"/>
              <w:jc w:val="center"/>
            </w:pPr>
            <w:r>
              <w:t>Фото</w:t>
            </w:r>
          </w:p>
          <w:p w:rsidR="00D25725" w:rsidRDefault="00D25725">
            <w:pPr>
              <w:pStyle w:val="ConsPlusNormal"/>
              <w:jc w:val="center"/>
            </w:pPr>
            <w:r>
              <w:t>3 x 4 см</w:t>
            </w:r>
          </w:p>
        </w:tc>
      </w:tr>
      <w:tr w:rsidR="00D25725">
        <w:tc>
          <w:tcPr>
            <w:tcW w:w="0" w:type="auto"/>
            <w:vMerge/>
          </w:tcPr>
          <w:p w:rsidR="00D25725" w:rsidRDefault="00D25725">
            <w:pPr>
              <w:pStyle w:val="ConsPlusNormal"/>
            </w:pPr>
          </w:p>
        </w:tc>
        <w:tc>
          <w:tcPr>
            <w:tcW w:w="0" w:type="auto"/>
            <w:gridSpan w:val="2"/>
            <w:vMerge/>
          </w:tcPr>
          <w:p w:rsidR="00D25725" w:rsidRDefault="00D25725">
            <w:pPr>
              <w:pStyle w:val="ConsPlusNormal"/>
            </w:pPr>
          </w:p>
        </w:tc>
        <w:tc>
          <w:tcPr>
            <w:tcW w:w="0" w:type="auto"/>
            <w:gridSpan w:val="2"/>
            <w:vMerge/>
          </w:tcPr>
          <w:p w:rsidR="00D25725" w:rsidRDefault="00D25725">
            <w:pPr>
              <w:pStyle w:val="ConsPlusNormal"/>
            </w:pPr>
          </w:p>
        </w:tc>
        <w:tc>
          <w:tcPr>
            <w:tcW w:w="0" w:type="auto"/>
            <w:gridSpan w:val="2"/>
            <w:vMerge/>
          </w:tcPr>
          <w:p w:rsidR="00D25725" w:rsidRDefault="00D25725">
            <w:pPr>
              <w:pStyle w:val="ConsPlusNormal"/>
            </w:pPr>
          </w:p>
        </w:tc>
        <w:tc>
          <w:tcPr>
            <w:tcW w:w="0" w:type="auto"/>
            <w:gridSpan w:val="2"/>
            <w:vMerge/>
          </w:tcPr>
          <w:p w:rsidR="00D25725" w:rsidRDefault="00D25725">
            <w:pPr>
              <w:pStyle w:val="ConsPlusNormal"/>
            </w:pPr>
          </w:p>
        </w:tc>
        <w:tc>
          <w:tcPr>
            <w:tcW w:w="0" w:type="auto"/>
            <w:gridSpan w:val="4"/>
            <w:vMerge/>
          </w:tcPr>
          <w:p w:rsidR="00D25725" w:rsidRDefault="00D25725">
            <w:pPr>
              <w:pStyle w:val="ConsPlusNormal"/>
            </w:pPr>
          </w:p>
        </w:tc>
        <w:tc>
          <w:tcPr>
            <w:tcW w:w="724" w:type="dxa"/>
          </w:tcPr>
          <w:p w:rsidR="00D25725" w:rsidRDefault="00D25725">
            <w:pPr>
              <w:pStyle w:val="ConsPlusNormal"/>
              <w:jc w:val="center"/>
            </w:pPr>
            <w:r>
              <w:t>число</w:t>
            </w:r>
          </w:p>
        </w:tc>
        <w:tc>
          <w:tcPr>
            <w:tcW w:w="724" w:type="dxa"/>
          </w:tcPr>
          <w:p w:rsidR="00D25725" w:rsidRDefault="00D25725">
            <w:pPr>
              <w:pStyle w:val="ConsPlusNormal"/>
              <w:jc w:val="center"/>
            </w:pPr>
            <w:r>
              <w:t>месяц</w:t>
            </w:r>
          </w:p>
        </w:tc>
        <w:tc>
          <w:tcPr>
            <w:tcW w:w="752" w:type="dxa"/>
          </w:tcPr>
          <w:p w:rsidR="00D25725" w:rsidRDefault="00D25725">
            <w:pPr>
              <w:pStyle w:val="ConsPlusNormal"/>
              <w:jc w:val="center"/>
            </w:pPr>
            <w:r>
              <w:t>год</w:t>
            </w:r>
          </w:p>
        </w:tc>
        <w:tc>
          <w:tcPr>
            <w:tcW w:w="0" w:type="auto"/>
            <w:vMerge/>
          </w:tcPr>
          <w:p w:rsidR="00D25725" w:rsidRDefault="00D25725">
            <w:pPr>
              <w:pStyle w:val="ConsPlusNormal"/>
            </w:pPr>
          </w:p>
        </w:tc>
      </w:tr>
      <w:tr w:rsidR="00D25725">
        <w:tc>
          <w:tcPr>
            <w:tcW w:w="1544" w:type="dxa"/>
            <w:vMerge w:val="restart"/>
          </w:tcPr>
          <w:p w:rsidR="00D25725" w:rsidRDefault="00D25725">
            <w:pPr>
              <w:pStyle w:val="ConsPlusNormal"/>
              <w:jc w:val="center"/>
            </w:pPr>
            <w:r>
              <w:t>Субъект Российской Федерации</w:t>
            </w:r>
          </w:p>
        </w:tc>
        <w:tc>
          <w:tcPr>
            <w:tcW w:w="2199" w:type="dxa"/>
            <w:gridSpan w:val="2"/>
            <w:vMerge w:val="restart"/>
          </w:tcPr>
          <w:p w:rsidR="00D25725" w:rsidRDefault="00D25725">
            <w:pPr>
              <w:pStyle w:val="ConsPlusNormal"/>
              <w:jc w:val="center"/>
            </w:pPr>
          </w:p>
        </w:tc>
        <w:tc>
          <w:tcPr>
            <w:tcW w:w="2447" w:type="dxa"/>
            <w:gridSpan w:val="2"/>
            <w:vMerge w:val="restart"/>
          </w:tcPr>
          <w:p w:rsidR="00D25725" w:rsidRDefault="00D25725">
            <w:pPr>
              <w:pStyle w:val="ConsPlusNormal"/>
              <w:jc w:val="center"/>
            </w:pPr>
            <w:r>
              <w:t>Муниципальное образование</w:t>
            </w:r>
          </w:p>
        </w:tc>
        <w:tc>
          <w:tcPr>
            <w:tcW w:w="2290" w:type="dxa"/>
            <w:gridSpan w:val="2"/>
            <w:vMerge w:val="restart"/>
          </w:tcPr>
          <w:p w:rsidR="00D25725" w:rsidRDefault="00D25725">
            <w:pPr>
              <w:pStyle w:val="ConsPlusNormal"/>
              <w:jc w:val="center"/>
            </w:pPr>
          </w:p>
        </w:tc>
        <w:tc>
          <w:tcPr>
            <w:tcW w:w="2882" w:type="dxa"/>
            <w:gridSpan w:val="2"/>
            <w:vMerge w:val="restart"/>
          </w:tcPr>
          <w:p w:rsidR="00D25725" w:rsidRDefault="00D25725">
            <w:pPr>
              <w:pStyle w:val="ConsPlusNormal"/>
              <w:jc w:val="center"/>
            </w:pPr>
            <w:r>
              <w:t>Спортивное звание в данном виде спорта</w:t>
            </w:r>
          </w:p>
          <w:p w:rsidR="00D25725" w:rsidRDefault="00D25725">
            <w:pPr>
              <w:pStyle w:val="ConsPlusNormal"/>
              <w:jc w:val="center"/>
            </w:pPr>
            <w:r>
              <w:t>(при наличии)</w:t>
            </w:r>
          </w:p>
        </w:tc>
        <w:tc>
          <w:tcPr>
            <w:tcW w:w="2274" w:type="dxa"/>
            <w:gridSpan w:val="4"/>
            <w:vMerge w:val="restart"/>
          </w:tcPr>
          <w:p w:rsidR="00D25725" w:rsidRDefault="00D25725">
            <w:pPr>
              <w:pStyle w:val="ConsPlusNormal"/>
              <w:jc w:val="center"/>
            </w:pPr>
          </w:p>
        </w:tc>
        <w:tc>
          <w:tcPr>
            <w:tcW w:w="724" w:type="dxa"/>
          </w:tcPr>
          <w:p w:rsidR="00D25725" w:rsidRDefault="00D25725">
            <w:pPr>
              <w:pStyle w:val="ConsPlusNormal"/>
              <w:jc w:val="center"/>
            </w:pPr>
          </w:p>
        </w:tc>
        <w:tc>
          <w:tcPr>
            <w:tcW w:w="724" w:type="dxa"/>
          </w:tcPr>
          <w:p w:rsidR="00D25725" w:rsidRDefault="00D25725">
            <w:pPr>
              <w:pStyle w:val="ConsPlusNormal"/>
              <w:jc w:val="center"/>
            </w:pPr>
          </w:p>
        </w:tc>
        <w:tc>
          <w:tcPr>
            <w:tcW w:w="752" w:type="dxa"/>
          </w:tcPr>
          <w:p w:rsidR="00D25725" w:rsidRDefault="00D25725">
            <w:pPr>
              <w:pStyle w:val="ConsPlusNormal"/>
              <w:jc w:val="center"/>
            </w:pPr>
          </w:p>
        </w:tc>
        <w:tc>
          <w:tcPr>
            <w:tcW w:w="0" w:type="auto"/>
            <w:vMerge/>
          </w:tcPr>
          <w:p w:rsidR="00D25725" w:rsidRDefault="00D25725">
            <w:pPr>
              <w:pStyle w:val="ConsPlusNormal"/>
            </w:pPr>
          </w:p>
        </w:tc>
      </w:tr>
      <w:tr w:rsidR="00D25725">
        <w:tc>
          <w:tcPr>
            <w:tcW w:w="0" w:type="auto"/>
            <w:vMerge/>
          </w:tcPr>
          <w:p w:rsidR="00D25725" w:rsidRDefault="00D25725">
            <w:pPr>
              <w:pStyle w:val="ConsPlusNormal"/>
            </w:pPr>
          </w:p>
        </w:tc>
        <w:tc>
          <w:tcPr>
            <w:tcW w:w="0" w:type="auto"/>
            <w:gridSpan w:val="2"/>
            <w:vMerge/>
          </w:tcPr>
          <w:p w:rsidR="00D25725" w:rsidRDefault="00D25725">
            <w:pPr>
              <w:pStyle w:val="ConsPlusNormal"/>
            </w:pPr>
          </w:p>
        </w:tc>
        <w:tc>
          <w:tcPr>
            <w:tcW w:w="0" w:type="auto"/>
            <w:gridSpan w:val="2"/>
            <w:vMerge/>
          </w:tcPr>
          <w:p w:rsidR="00D25725" w:rsidRDefault="00D25725">
            <w:pPr>
              <w:pStyle w:val="ConsPlusNormal"/>
            </w:pPr>
          </w:p>
        </w:tc>
        <w:tc>
          <w:tcPr>
            <w:tcW w:w="0" w:type="auto"/>
            <w:gridSpan w:val="2"/>
            <w:vMerge/>
          </w:tcPr>
          <w:p w:rsidR="00D25725" w:rsidRDefault="00D25725">
            <w:pPr>
              <w:pStyle w:val="ConsPlusNormal"/>
            </w:pPr>
          </w:p>
        </w:tc>
        <w:tc>
          <w:tcPr>
            <w:tcW w:w="0" w:type="auto"/>
            <w:gridSpan w:val="2"/>
            <w:vMerge/>
          </w:tcPr>
          <w:p w:rsidR="00D25725" w:rsidRDefault="00D25725">
            <w:pPr>
              <w:pStyle w:val="ConsPlusNormal"/>
            </w:pPr>
          </w:p>
        </w:tc>
        <w:tc>
          <w:tcPr>
            <w:tcW w:w="0" w:type="auto"/>
            <w:gridSpan w:val="4"/>
            <w:vMerge/>
          </w:tcPr>
          <w:p w:rsidR="00D25725" w:rsidRDefault="00D25725">
            <w:pPr>
              <w:pStyle w:val="ConsPlusNormal"/>
            </w:pPr>
          </w:p>
        </w:tc>
        <w:tc>
          <w:tcPr>
            <w:tcW w:w="2200" w:type="dxa"/>
            <w:gridSpan w:val="3"/>
          </w:tcPr>
          <w:p w:rsidR="00D25725" w:rsidRDefault="00D25725">
            <w:pPr>
              <w:pStyle w:val="ConsPlusNormal"/>
              <w:jc w:val="center"/>
            </w:pPr>
            <w:r>
              <w:t>Дата начала судейской деятельности спортивного судьи</w:t>
            </w:r>
          </w:p>
        </w:tc>
        <w:tc>
          <w:tcPr>
            <w:tcW w:w="0" w:type="auto"/>
            <w:vMerge/>
          </w:tcPr>
          <w:p w:rsidR="00D25725" w:rsidRDefault="00D25725">
            <w:pPr>
              <w:pStyle w:val="ConsPlusNormal"/>
            </w:pPr>
          </w:p>
        </w:tc>
      </w:tr>
      <w:tr w:rsidR="00D25725">
        <w:tc>
          <w:tcPr>
            <w:tcW w:w="0" w:type="auto"/>
            <w:vMerge/>
          </w:tcPr>
          <w:p w:rsidR="00D25725" w:rsidRDefault="00D25725">
            <w:pPr>
              <w:pStyle w:val="ConsPlusNormal"/>
            </w:pPr>
          </w:p>
        </w:tc>
        <w:tc>
          <w:tcPr>
            <w:tcW w:w="0" w:type="auto"/>
            <w:gridSpan w:val="2"/>
            <w:vMerge/>
          </w:tcPr>
          <w:p w:rsidR="00D25725" w:rsidRDefault="00D25725">
            <w:pPr>
              <w:pStyle w:val="ConsPlusNormal"/>
            </w:pPr>
          </w:p>
        </w:tc>
        <w:tc>
          <w:tcPr>
            <w:tcW w:w="0" w:type="auto"/>
            <w:gridSpan w:val="2"/>
            <w:vMerge/>
          </w:tcPr>
          <w:p w:rsidR="00D25725" w:rsidRDefault="00D25725">
            <w:pPr>
              <w:pStyle w:val="ConsPlusNormal"/>
            </w:pPr>
          </w:p>
        </w:tc>
        <w:tc>
          <w:tcPr>
            <w:tcW w:w="0" w:type="auto"/>
            <w:gridSpan w:val="2"/>
            <w:vMerge/>
          </w:tcPr>
          <w:p w:rsidR="00D25725" w:rsidRDefault="00D25725">
            <w:pPr>
              <w:pStyle w:val="ConsPlusNormal"/>
            </w:pPr>
          </w:p>
        </w:tc>
        <w:tc>
          <w:tcPr>
            <w:tcW w:w="0" w:type="auto"/>
            <w:gridSpan w:val="2"/>
            <w:vMerge/>
          </w:tcPr>
          <w:p w:rsidR="00D25725" w:rsidRDefault="00D25725">
            <w:pPr>
              <w:pStyle w:val="ConsPlusNormal"/>
            </w:pPr>
          </w:p>
        </w:tc>
        <w:tc>
          <w:tcPr>
            <w:tcW w:w="0" w:type="auto"/>
            <w:gridSpan w:val="4"/>
            <w:vMerge/>
          </w:tcPr>
          <w:p w:rsidR="00D25725" w:rsidRDefault="00D25725">
            <w:pPr>
              <w:pStyle w:val="ConsPlusNormal"/>
            </w:pPr>
          </w:p>
        </w:tc>
        <w:tc>
          <w:tcPr>
            <w:tcW w:w="724" w:type="dxa"/>
          </w:tcPr>
          <w:p w:rsidR="00D25725" w:rsidRDefault="00D25725">
            <w:pPr>
              <w:pStyle w:val="ConsPlusNormal"/>
              <w:jc w:val="center"/>
            </w:pPr>
            <w:r>
              <w:t>число</w:t>
            </w:r>
          </w:p>
        </w:tc>
        <w:tc>
          <w:tcPr>
            <w:tcW w:w="724" w:type="dxa"/>
          </w:tcPr>
          <w:p w:rsidR="00D25725" w:rsidRDefault="00D25725">
            <w:pPr>
              <w:pStyle w:val="ConsPlusNormal"/>
              <w:jc w:val="center"/>
            </w:pPr>
            <w:r>
              <w:t>месяц</w:t>
            </w:r>
          </w:p>
        </w:tc>
        <w:tc>
          <w:tcPr>
            <w:tcW w:w="752" w:type="dxa"/>
          </w:tcPr>
          <w:p w:rsidR="00D25725" w:rsidRDefault="00D25725">
            <w:pPr>
              <w:pStyle w:val="ConsPlusNormal"/>
              <w:jc w:val="center"/>
            </w:pPr>
            <w:r>
              <w:t>год</w:t>
            </w:r>
          </w:p>
        </w:tc>
        <w:tc>
          <w:tcPr>
            <w:tcW w:w="0" w:type="auto"/>
            <w:vMerge/>
          </w:tcPr>
          <w:p w:rsidR="00D25725" w:rsidRDefault="00D25725">
            <w:pPr>
              <w:pStyle w:val="ConsPlusNormal"/>
            </w:pPr>
          </w:p>
        </w:tc>
      </w:tr>
      <w:tr w:rsidR="00D25725">
        <w:tc>
          <w:tcPr>
            <w:tcW w:w="3743" w:type="dxa"/>
            <w:gridSpan w:val="3"/>
            <w:vAlign w:val="center"/>
          </w:tcPr>
          <w:p w:rsidR="00D25725" w:rsidRDefault="00D25725">
            <w:pPr>
              <w:pStyle w:val="ConsPlusNormal"/>
            </w:pPr>
            <w:r>
              <w:t>Образование</w:t>
            </w:r>
          </w:p>
        </w:tc>
        <w:tc>
          <w:tcPr>
            <w:tcW w:w="9893" w:type="dxa"/>
            <w:gridSpan w:val="10"/>
            <w:vAlign w:val="center"/>
          </w:tcPr>
          <w:p w:rsidR="00D25725" w:rsidRDefault="00D25725">
            <w:pPr>
              <w:pStyle w:val="ConsPlusNormal"/>
            </w:pPr>
          </w:p>
        </w:tc>
        <w:tc>
          <w:tcPr>
            <w:tcW w:w="724" w:type="dxa"/>
            <w:vAlign w:val="center"/>
          </w:tcPr>
          <w:p w:rsidR="00D25725" w:rsidRDefault="00D25725">
            <w:pPr>
              <w:pStyle w:val="ConsPlusNormal"/>
              <w:jc w:val="center"/>
            </w:pPr>
          </w:p>
        </w:tc>
        <w:tc>
          <w:tcPr>
            <w:tcW w:w="724" w:type="dxa"/>
            <w:vAlign w:val="center"/>
          </w:tcPr>
          <w:p w:rsidR="00D25725" w:rsidRDefault="00D25725">
            <w:pPr>
              <w:pStyle w:val="ConsPlusNormal"/>
              <w:jc w:val="center"/>
            </w:pPr>
          </w:p>
        </w:tc>
        <w:tc>
          <w:tcPr>
            <w:tcW w:w="752" w:type="dxa"/>
            <w:vAlign w:val="center"/>
          </w:tcPr>
          <w:p w:rsidR="00D25725" w:rsidRDefault="00D25725">
            <w:pPr>
              <w:pStyle w:val="ConsPlusNormal"/>
              <w:jc w:val="center"/>
            </w:pPr>
          </w:p>
        </w:tc>
        <w:tc>
          <w:tcPr>
            <w:tcW w:w="0" w:type="auto"/>
            <w:vMerge/>
          </w:tcPr>
          <w:p w:rsidR="00D25725" w:rsidRDefault="00D25725">
            <w:pPr>
              <w:pStyle w:val="ConsPlusNormal"/>
            </w:pPr>
          </w:p>
        </w:tc>
      </w:tr>
      <w:tr w:rsidR="00D25725">
        <w:tc>
          <w:tcPr>
            <w:tcW w:w="3743" w:type="dxa"/>
            <w:gridSpan w:val="3"/>
          </w:tcPr>
          <w:p w:rsidR="00D25725" w:rsidRDefault="00D25725">
            <w:pPr>
              <w:pStyle w:val="ConsPlusNormal"/>
            </w:pPr>
            <w:r>
              <w:t>Место работы (учебы), должность</w:t>
            </w:r>
          </w:p>
        </w:tc>
        <w:tc>
          <w:tcPr>
            <w:tcW w:w="13055" w:type="dxa"/>
            <w:gridSpan w:val="14"/>
          </w:tcPr>
          <w:p w:rsidR="00D25725" w:rsidRDefault="00D25725">
            <w:pPr>
              <w:pStyle w:val="ConsPlusNormal"/>
            </w:pPr>
          </w:p>
        </w:tc>
      </w:tr>
      <w:tr w:rsidR="00D25725">
        <w:tc>
          <w:tcPr>
            <w:tcW w:w="3743" w:type="dxa"/>
            <w:gridSpan w:val="3"/>
          </w:tcPr>
          <w:p w:rsidR="00D25725" w:rsidRDefault="00D25725">
            <w:pPr>
              <w:pStyle w:val="ConsPlusNormal"/>
            </w:pPr>
            <w:r>
              <w:t>Контактные телефоны, адрес электронной почты</w:t>
            </w:r>
          </w:p>
        </w:tc>
        <w:tc>
          <w:tcPr>
            <w:tcW w:w="13055" w:type="dxa"/>
            <w:gridSpan w:val="14"/>
          </w:tcPr>
          <w:p w:rsidR="00D25725" w:rsidRDefault="00D25725">
            <w:pPr>
              <w:pStyle w:val="ConsPlusNormal"/>
            </w:pPr>
          </w:p>
        </w:tc>
      </w:tr>
      <w:tr w:rsidR="00D25725">
        <w:tc>
          <w:tcPr>
            <w:tcW w:w="16798" w:type="dxa"/>
            <w:gridSpan w:val="17"/>
          </w:tcPr>
          <w:p w:rsidR="00D25725" w:rsidRDefault="00D25725">
            <w:pPr>
              <w:pStyle w:val="ConsPlusNormal"/>
              <w:jc w:val="center"/>
            </w:pPr>
            <w:r>
              <w:t>Организация, осуществляющая учет судейской деятельности спортивного судьи</w:t>
            </w:r>
          </w:p>
        </w:tc>
      </w:tr>
      <w:tr w:rsidR="00D25725">
        <w:tc>
          <w:tcPr>
            <w:tcW w:w="2104" w:type="dxa"/>
            <w:gridSpan w:val="2"/>
            <w:vAlign w:val="center"/>
          </w:tcPr>
          <w:p w:rsidR="00D25725" w:rsidRDefault="00D25725">
            <w:pPr>
              <w:pStyle w:val="ConsPlusNormal"/>
              <w:jc w:val="center"/>
            </w:pPr>
            <w:r>
              <w:t>Наименование</w:t>
            </w:r>
          </w:p>
        </w:tc>
        <w:tc>
          <w:tcPr>
            <w:tcW w:w="4748" w:type="dxa"/>
            <w:gridSpan w:val="4"/>
            <w:vAlign w:val="center"/>
          </w:tcPr>
          <w:p w:rsidR="00D25725" w:rsidRDefault="00D25725">
            <w:pPr>
              <w:pStyle w:val="ConsPlusNormal"/>
              <w:jc w:val="center"/>
            </w:pPr>
          </w:p>
        </w:tc>
        <w:tc>
          <w:tcPr>
            <w:tcW w:w="3256" w:type="dxa"/>
            <w:gridSpan w:val="2"/>
            <w:vAlign w:val="center"/>
          </w:tcPr>
          <w:p w:rsidR="00D25725" w:rsidRDefault="00D25725">
            <w:pPr>
              <w:pStyle w:val="ConsPlusNormal"/>
              <w:jc w:val="center"/>
            </w:pPr>
            <w:r>
              <w:t>Адрес</w:t>
            </w:r>
          </w:p>
          <w:p w:rsidR="00D25725" w:rsidRDefault="00D25725">
            <w:pPr>
              <w:pStyle w:val="ConsPlusNormal"/>
              <w:jc w:val="center"/>
            </w:pPr>
            <w:r>
              <w:t>(место нахождения)</w:t>
            </w:r>
          </w:p>
        </w:tc>
        <w:tc>
          <w:tcPr>
            <w:tcW w:w="3188" w:type="dxa"/>
            <w:gridSpan w:val="4"/>
            <w:vAlign w:val="center"/>
          </w:tcPr>
          <w:p w:rsidR="00D25725" w:rsidRDefault="00D25725">
            <w:pPr>
              <w:pStyle w:val="ConsPlusNormal"/>
              <w:jc w:val="center"/>
            </w:pPr>
          </w:p>
        </w:tc>
        <w:tc>
          <w:tcPr>
            <w:tcW w:w="1788" w:type="dxa"/>
            <w:gridSpan w:val="3"/>
            <w:vAlign w:val="center"/>
          </w:tcPr>
          <w:p w:rsidR="00D25725" w:rsidRDefault="00D25725">
            <w:pPr>
              <w:pStyle w:val="ConsPlusNormal"/>
              <w:jc w:val="center"/>
            </w:pPr>
            <w:r>
              <w:t xml:space="preserve">Телефон, адрес электронной </w:t>
            </w:r>
            <w:r>
              <w:lastRenderedPageBreak/>
              <w:t>почты</w:t>
            </w:r>
          </w:p>
        </w:tc>
        <w:tc>
          <w:tcPr>
            <w:tcW w:w="1714" w:type="dxa"/>
            <w:gridSpan w:val="2"/>
            <w:vAlign w:val="center"/>
          </w:tcPr>
          <w:p w:rsidR="00D25725" w:rsidRDefault="00D25725">
            <w:pPr>
              <w:pStyle w:val="ConsPlusNormal"/>
              <w:jc w:val="center"/>
            </w:pPr>
          </w:p>
        </w:tc>
      </w:tr>
      <w:tr w:rsidR="00D25725">
        <w:tc>
          <w:tcPr>
            <w:tcW w:w="2104" w:type="dxa"/>
            <w:gridSpan w:val="2"/>
            <w:vMerge w:val="restart"/>
            <w:vAlign w:val="center"/>
          </w:tcPr>
          <w:p w:rsidR="00D25725" w:rsidRDefault="00D25725">
            <w:pPr>
              <w:pStyle w:val="ConsPlusNormal"/>
              <w:jc w:val="center"/>
            </w:pPr>
            <w:r>
              <w:t>Наименование квалификационной категории спортивного судьи</w:t>
            </w:r>
          </w:p>
        </w:tc>
        <w:tc>
          <w:tcPr>
            <w:tcW w:w="1639" w:type="dxa"/>
            <w:vMerge w:val="restart"/>
            <w:vAlign w:val="center"/>
          </w:tcPr>
          <w:p w:rsidR="00D25725" w:rsidRDefault="00D25725">
            <w:pPr>
              <w:pStyle w:val="ConsPlusNormal"/>
              <w:jc w:val="center"/>
            </w:pPr>
            <w:r>
              <w:t>Присвоена/ подтверждена/ лишена/ восстановлена</w:t>
            </w:r>
          </w:p>
        </w:tc>
        <w:tc>
          <w:tcPr>
            <w:tcW w:w="3109" w:type="dxa"/>
            <w:gridSpan w:val="3"/>
            <w:vAlign w:val="center"/>
          </w:tcPr>
          <w:p w:rsidR="00D25725" w:rsidRDefault="00D25725">
            <w:pPr>
              <w:pStyle w:val="ConsPlusNormal"/>
              <w:jc w:val="center"/>
            </w:pPr>
            <w:r>
              <w:t>Реквизиты документа о присвоении/подтверждении/ лишении/восстановлении</w:t>
            </w:r>
          </w:p>
        </w:tc>
        <w:tc>
          <w:tcPr>
            <w:tcW w:w="5764" w:type="dxa"/>
            <w:gridSpan w:val="4"/>
            <w:vMerge w:val="restart"/>
          </w:tcPr>
          <w:p w:rsidR="00D25725" w:rsidRDefault="00D25725">
            <w:pPr>
              <w:pStyle w:val="ConsPlusNormal"/>
              <w:jc w:val="center"/>
            </w:pPr>
            <w:r>
              <w:t>Наименование организации, принявшей решение о присвоении/подтверждении/лишении/восстановлении квалификационной категории спортивного судьи</w:t>
            </w:r>
          </w:p>
        </w:tc>
        <w:tc>
          <w:tcPr>
            <w:tcW w:w="2468" w:type="dxa"/>
            <w:gridSpan w:val="5"/>
            <w:vMerge w:val="restart"/>
            <w:vAlign w:val="center"/>
          </w:tcPr>
          <w:p w:rsidR="00D25725" w:rsidRDefault="00D25725">
            <w:pPr>
              <w:pStyle w:val="ConsPlusNormal"/>
              <w:jc w:val="center"/>
            </w:pPr>
            <w:r>
              <w:t>Фамилия и инициалы должностного лица, подписавшего документ</w:t>
            </w:r>
          </w:p>
        </w:tc>
        <w:tc>
          <w:tcPr>
            <w:tcW w:w="1714" w:type="dxa"/>
            <w:gridSpan w:val="2"/>
            <w:vMerge w:val="restart"/>
            <w:vAlign w:val="center"/>
          </w:tcPr>
          <w:p w:rsidR="00D25725" w:rsidRDefault="00D25725">
            <w:pPr>
              <w:pStyle w:val="ConsPlusNormal"/>
              <w:jc w:val="center"/>
            </w:pPr>
            <w:r>
              <w:t>Печать организации, подпись, фамилия и инициалы лица, ответственного за оформление карточки учета</w:t>
            </w:r>
          </w:p>
        </w:tc>
      </w:tr>
      <w:tr w:rsidR="00D25725">
        <w:tc>
          <w:tcPr>
            <w:tcW w:w="0" w:type="auto"/>
            <w:gridSpan w:val="2"/>
            <w:vMerge/>
          </w:tcPr>
          <w:p w:rsidR="00D25725" w:rsidRDefault="00D25725">
            <w:pPr>
              <w:pStyle w:val="ConsPlusNormal"/>
            </w:pPr>
          </w:p>
        </w:tc>
        <w:tc>
          <w:tcPr>
            <w:tcW w:w="0" w:type="auto"/>
            <w:vMerge/>
          </w:tcPr>
          <w:p w:rsidR="00D25725" w:rsidRDefault="00D25725">
            <w:pPr>
              <w:pStyle w:val="ConsPlusNormal"/>
            </w:pPr>
          </w:p>
        </w:tc>
        <w:tc>
          <w:tcPr>
            <w:tcW w:w="1483" w:type="dxa"/>
            <w:vAlign w:val="center"/>
          </w:tcPr>
          <w:p w:rsidR="00D25725" w:rsidRDefault="00D25725">
            <w:pPr>
              <w:pStyle w:val="ConsPlusNormal"/>
              <w:jc w:val="center"/>
            </w:pPr>
            <w:r>
              <w:t>Дата</w:t>
            </w:r>
          </w:p>
          <w:p w:rsidR="00D25725" w:rsidRDefault="00D25725">
            <w:pPr>
              <w:pStyle w:val="ConsPlusNormal"/>
              <w:jc w:val="center"/>
            </w:pPr>
            <w:r>
              <w:t>(число, месяц, год)</w:t>
            </w:r>
          </w:p>
        </w:tc>
        <w:tc>
          <w:tcPr>
            <w:tcW w:w="1626" w:type="dxa"/>
            <w:gridSpan w:val="2"/>
          </w:tcPr>
          <w:p w:rsidR="00D25725" w:rsidRDefault="00D25725">
            <w:pPr>
              <w:pStyle w:val="ConsPlusNormal"/>
              <w:jc w:val="center"/>
            </w:pPr>
            <w:r>
              <w:t>Номер</w:t>
            </w:r>
          </w:p>
        </w:tc>
        <w:tc>
          <w:tcPr>
            <w:tcW w:w="0" w:type="auto"/>
            <w:gridSpan w:val="4"/>
            <w:vMerge/>
          </w:tcPr>
          <w:p w:rsidR="00D25725" w:rsidRDefault="00D25725">
            <w:pPr>
              <w:pStyle w:val="ConsPlusNormal"/>
            </w:pPr>
          </w:p>
        </w:tc>
        <w:tc>
          <w:tcPr>
            <w:tcW w:w="0" w:type="auto"/>
            <w:gridSpan w:val="5"/>
            <w:vMerge/>
          </w:tcPr>
          <w:p w:rsidR="00D25725" w:rsidRDefault="00D25725">
            <w:pPr>
              <w:pStyle w:val="ConsPlusNormal"/>
            </w:pPr>
          </w:p>
        </w:tc>
        <w:tc>
          <w:tcPr>
            <w:tcW w:w="0" w:type="auto"/>
            <w:gridSpan w:val="2"/>
            <w:vMerge/>
          </w:tcPr>
          <w:p w:rsidR="00D25725" w:rsidRDefault="00D25725">
            <w:pPr>
              <w:pStyle w:val="ConsPlusNormal"/>
            </w:pPr>
          </w:p>
        </w:tc>
      </w:tr>
      <w:tr w:rsidR="00D25725">
        <w:tc>
          <w:tcPr>
            <w:tcW w:w="2104" w:type="dxa"/>
            <w:gridSpan w:val="2"/>
          </w:tcPr>
          <w:p w:rsidR="00D25725" w:rsidRDefault="00D25725">
            <w:pPr>
              <w:pStyle w:val="ConsPlusNormal"/>
            </w:pPr>
          </w:p>
        </w:tc>
        <w:tc>
          <w:tcPr>
            <w:tcW w:w="1639" w:type="dxa"/>
          </w:tcPr>
          <w:p w:rsidR="00D25725" w:rsidRDefault="00D25725">
            <w:pPr>
              <w:pStyle w:val="ConsPlusNormal"/>
              <w:jc w:val="center"/>
            </w:pPr>
          </w:p>
        </w:tc>
        <w:tc>
          <w:tcPr>
            <w:tcW w:w="1483" w:type="dxa"/>
          </w:tcPr>
          <w:p w:rsidR="00D25725" w:rsidRDefault="00D25725">
            <w:pPr>
              <w:pStyle w:val="ConsPlusNormal"/>
              <w:jc w:val="center"/>
            </w:pPr>
          </w:p>
        </w:tc>
        <w:tc>
          <w:tcPr>
            <w:tcW w:w="1626" w:type="dxa"/>
            <w:gridSpan w:val="2"/>
          </w:tcPr>
          <w:p w:rsidR="00D25725" w:rsidRDefault="00D25725">
            <w:pPr>
              <w:pStyle w:val="ConsPlusNormal"/>
              <w:jc w:val="center"/>
            </w:pPr>
          </w:p>
        </w:tc>
        <w:tc>
          <w:tcPr>
            <w:tcW w:w="5764" w:type="dxa"/>
            <w:gridSpan w:val="4"/>
          </w:tcPr>
          <w:p w:rsidR="00D25725" w:rsidRDefault="00D25725">
            <w:pPr>
              <w:pStyle w:val="ConsPlusNormal"/>
            </w:pPr>
          </w:p>
        </w:tc>
        <w:tc>
          <w:tcPr>
            <w:tcW w:w="2468" w:type="dxa"/>
            <w:gridSpan w:val="5"/>
          </w:tcPr>
          <w:p w:rsidR="00D25725" w:rsidRDefault="00D25725">
            <w:pPr>
              <w:pStyle w:val="ConsPlusNormal"/>
            </w:pPr>
          </w:p>
        </w:tc>
        <w:tc>
          <w:tcPr>
            <w:tcW w:w="1714" w:type="dxa"/>
            <w:gridSpan w:val="2"/>
          </w:tcPr>
          <w:p w:rsidR="00D25725" w:rsidRDefault="00D25725">
            <w:pPr>
              <w:pStyle w:val="ConsPlusNormal"/>
            </w:pPr>
          </w:p>
        </w:tc>
      </w:tr>
      <w:tr w:rsidR="00D25725">
        <w:tc>
          <w:tcPr>
            <w:tcW w:w="2104" w:type="dxa"/>
            <w:gridSpan w:val="2"/>
          </w:tcPr>
          <w:p w:rsidR="00D25725" w:rsidRDefault="00D25725">
            <w:pPr>
              <w:pStyle w:val="ConsPlusNormal"/>
            </w:pPr>
          </w:p>
        </w:tc>
        <w:tc>
          <w:tcPr>
            <w:tcW w:w="1639" w:type="dxa"/>
          </w:tcPr>
          <w:p w:rsidR="00D25725" w:rsidRDefault="00D25725">
            <w:pPr>
              <w:pStyle w:val="ConsPlusNormal"/>
              <w:jc w:val="center"/>
            </w:pPr>
          </w:p>
        </w:tc>
        <w:tc>
          <w:tcPr>
            <w:tcW w:w="1483" w:type="dxa"/>
          </w:tcPr>
          <w:p w:rsidR="00D25725" w:rsidRDefault="00D25725">
            <w:pPr>
              <w:pStyle w:val="ConsPlusNormal"/>
              <w:jc w:val="center"/>
            </w:pPr>
          </w:p>
        </w:tc>
        <w:tc>
          <w:tcPr>
            <w:tcW w:w="1626" w:type="dxa"/>
            <w:gridSpan w:val="2"/>
          </w:tcPr>
          <w:p w:rsidR="00D25725" w:rsidRDefault="00D25725">
            <w:pPr>
              <w:pStyle w:val="ConsPlusNormal"/>
              <w:jc w:val="center"/>
            </w:pPr>
          </w:p>
        </w:tc>
        <w:tc>
          <w:tcPr>
            <w:tcW w:w="5764" w:type="dxa"/>
            <w:gridSpan w:val="4"/>
          </w:tcPr>
          <w:p w:rsidR="00D25725" w:rsidRDefault="00D25725">
            <w:pPr>
              <w:pStyle w:val="ConsPlusNormal"/>
            </w:pPr>
          </w:p>
        </w:tc>
        <w:tc>
          <w:tcPr>
            <w:tcW w:w="2468" w:type="dxa"/>
            <w:gridSpan w:val="5"/>
          </w:tcPr>
          <w:p w:rsidR="00D25725" w:rsidRDefault="00D25725">
            <w:pPr>
              <w:pStyle w:val="ConsPlusNormal"/>
            </w:pPr>
          </w:p>
        </w:tc>
        <w:tc>
          <w:tcPr>
            <w:tcW w:w="1714" w:type="dxa"/>
            <w:gridSpan w:val="2"/>
          </w:tcPr>
          <w:p w:rsidR="00D25725" w:rsidRDefault="00D25725">
            <w:pPr>
              <w:pStyle w:val="ConsPlusNormal"/>
            </w:pPr>
          </w:p>
        </w:tc>
      </w:tr>
    </w:tbl>
    <w:p w:rsidR="00D25725" w:rsidRDefault="00D25725">
      <w:pPr>
        <w:pStyle w:val="ConsPlusNormal"/>
        <w:jc w:val="center"/>
      </w:pPr>
    </w:p>
    <w:p w:rsidR="00D25725" w:rsidRDefault="00D25725">
      <w:pPr>
        <w:pStyle w:val="ConsPlusNormal"/>
        <w:jc w:val="center"/>
      </w:pPr>
      <w:r>
        <w:t>ТЕОРЕТИЧЕСКАЯ ПОДГОТОВКА, ВЫПОЛНЕНИЕ ТЕСТОВ ПО ФИЗИЧЕСКОЙ</w:t>
      </w:r>
    </w:p>
    <w:p w:rsidR="00D25725" w:rsidRDefault="00D25725">
      <w:pPr>
        <w:pStyle w:val="ConsPlusNormal"/>
        <w:jc w:val="center"/>
      </w:pPr>
      <w:r>
        <w:t>ПОДГОТОВКЕ, СДАЧА КВАЛИФИКАЦИОННОГО ЗАЧЕТА (ЭКЗАМЕНА)</w:t>
      </w:r>
    </w:p>
    <w:p w:rsidR="00D25725" w:rsidRDefault="00D25725">
      <w:pPr>
        <w:pStyle w:val="ConsPlusNormal"/>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946"/>
        <w:gridCol w:w="1457"/>
        <w:gridCol w:w="978"/>
        <w:gridCol w:w="945"/>
        <w:gridCol w:w="1457"/>
        <w:gridCol w:w="945"/>
        <w:gridCol w:w="1292"/>
        <w:gridCol w:w="978"/>
        <w:gridCol w:w="945"/>
        <w:gridCol w:w="1457"/>
        <w:gridCol w:w="1770"/>
        <w:gridCol w:w="978"/>
        <w:gridCol w:w="1886"/>
      </w:tblGrid>
      <w:tr w:rsidR="00D25725">
        <w:tc>
          <w:tcPr>
            <w:tcW w:w="5255" w:type="dxa"/>
            <w:gridSpan w:val="5"/>
            <w:vAlign w:val="center"/>
          </w:tcPr>
          <w:p w:rsidR="00D25725" w:rsidRDefault="00D25725">
            <w:pPr>
              <w:pStyle w:val="ConsPlusNormal"/>
              <w:jc w:val="center"/>
            </w:pPr>
            <w:r>
              <w:t>Участие в теоретической подготовке в качестве</w:t>
            </w:r>
          </w:p>
        </w:tc>
        <w:tc>
          <w:tcPr>
            <w:tcW w:w="2922" w:type="dxa"/>
            <w:gridSpan w:val="3"/>
            <w:vMerge w:val="restart"/>
            <w:vAlign w:val="center"/>
          </w:tcPr>
          <w:p w:rsidR="00D25725" w:rsidRDefault="00D25725">
            <w:pPr>
              <w:pStyle w:val="ConsPlusNormal"/>
              <w:jc w:val="center"/>
            </w:pPr>
            <w:r>
              <w:t>Сдача квалификационного зачета (экзамена)</w:t>
            </w:r>
          </w:p>
        </w:tc>
        <w:tc>
          <w:tcPr>
            <w:tcW w:w="4681" w:type="dxa"/>
            <w:gridSpan w:val="4"/>
            <w:vMerge w:val="restart"/>
            <w:vAlign w:val="center"/>
          </w:tcPr>
          <w:p w:rsidR="00D25725" w:rsidRDefault="00D25725">
            <w:pPr>
              <w:pStyle w:val="ConsPlusNormal"/>
              <w:jc w:val="center"/>
            </w:pPr>
            <w:r>
              <w:t>Выполнение тестов по физической подготовке</w:t>
            </w:r>
          </w:p>
        </w:tc>
        <w:tc>
          <w:tcPr>
            <w:tcW w:w="1714" w:type="dxa"/>
            <w:vMerge w:val="restart"/>
            <w:vAlign w:val="center"/>
          </w:tcPr>
          <w:p w:rsidR="00D25725" w:rsidRDefault="00D25725">
            <w:pPr>
              <w:pStyle w:val="ConsPlusNormal"/>
              <w:jc w:val="center"/>
            </w:pPr>
            <w:r>
              <w:t>Проводящая организация, дата внесения записи, подпись, фамилия и инициалы лица, ответственного за оформление карточки учета</w:t>
            </w:r>
          </w:p>
        </w:tc>
      </w:tr>
      <w:tr w:rsidR="00D25725">
        <w:tc>
          <w:tcPr>
            <w:tcW w:w="3072" w:type="dxa"/>
            <w:gridSpan w:val="3"/>
            <w:vAlign w:val="center"/>
          </w:tcPr>
          <w:p w:rsidR="00D25725" w:rsidRDefault="00D25725">
            <w:pPr>
              <w:pStyle w:val="ConsPlusNormal"/>
              <w:jc w:val="center"/>
            </w:pPr>
            <w:r>
              <w:t>Лектора</w:t>
            </w:r>
          </w:p>
        </w:tc>
        <w:tc>
          <w:tcPr>
            <w:tcW w:w="2183" w:type="dxa"/>
            <w:gridSpan w:val="2"/>
            <w:vAlign w:val="center"/>
          </w:tcPr>
          <w:p w:rsidR="00D25725" w:rsidRDefault="00D25725">
            <w:pPr>
              <w:pStyle w:val="ConsPlusNormal"/>
              <w:jc w:val="center"/>
            </w:pPr>
            <w:r>
              <w:t>Участника</w:t>
            </w:r>
          </w:p>
        </w:tc>
        <w:tc>
          <w:tcPr>
            <w:tcW w:w="0" w:type="auto"/>
            <w:gridSpan w:val="3"/>
            <w:vMerge/>
          </w:tcPr>
          <w:p w:rsidR="00D25725" w:rsidRDefault="00D25725">
            <w:pPr>
              <w:pStyle w:val="ConsPlusNormal"/>
            </w:pPr>
          </w:p>
        </w:tc>
        <w:tc>
          <w:tcPr>
            <w:tcW w:w="0" w:type="auto"/>
            <w:gridSpan w:val="4"/>
            <w:vMerge/>
          </w:tcPr>
          <w:p w:rsidR="00D25725" w:rsidRDefault="00D25725">
            <w:pPr>
              <w:pStyle w:val="ConsPlusNormal"/>
            </w:pPr>
          </w:p>
        </w:tc>
        <w:tc>
          <w:tcPr>
            <w:tcW w:w="0" w:type="auto"/>
            <w:vMerge/>
          </w:tcPr>
          <w:p w:rsidR="00D25725" w:rsidRDefault="00D25725">
            <w:pPr>
              <w:pStyle w:val="ConsPlusNormal"/>
            </w:pPr>
          </w:p>
        </w:tc>
      </w:tr>
      <w:tr w:rsidR="00D25725">
        <w:tc>
          <w:tcPr>
            <w:tcW w:w="859" w:type="dxa"/>
          </w:tcPr>
          <w:p w:rsidR="00D25725" w:rsidRDefault="00D25725">
            <w:pPr>
              <w:pStyle w:val="ConsPlusNormal"/>
              <w:jc w:val="center"/>
            </w:pPr>
            <w:r>
              <w:t>Дата</w:t>
            </w:r>
          </w:p>
          <w:p w:rsidR="00D25725" w:rsidRDefault="00D25725">
            <w:pPr>
              <w:pStyle w:val="ConsPlusNormal"/>
              <w:jc w:val="center"/>
            </w:pPr>
            <w:r>
              <w:t>(число, месяц, год)</w:t>
            </w:r>
          </w:p>
        </w:tc>
        <w:tc>
          <w:tcPr>
            <w:tcW w:w="1324" w:type="dxa"/>
          </w:tcPr>
          <w:p w:rsidR="00D25725" w:rsidRDefault="00D25725">
            <w:pPr>
              <w:pStyle w:val="ConsPlusNormal"/>
              <w:jc w:val="center"/>
            </w:pPr>
            <w:r>
              <w:t>Место проведения</w:t>
            </w:r>
          </w:p>
          <w:p w:rsidR="00D25725" w:rsidRDefault="00D25725">
            <w:pPr>
              <w:pStyle w:val="ConsPlusNormal"/>
              <w:jc w:val="center"/>
            </w:pPr>
            <w:r>
              <w:t>(адрес)</w:t>
            </w:r>
          </w:p>
        </w:tc>
        <w:tc>
          <w:tcPr>
            <w:tcW w:w="889" w:type="dxa"/>
          </w:tcPr>
          <w:p w:rsidR="00D25725" w:rsidRDefault="00D25725">
            <w:pPr>
              <w:pStyle w:val="ConsPlusNormal"/>
              <w:jc w:val="center"/>
            </w:pPr>
            <w:r>
              <w:t>Оценка</w:t>
            </w:r>
          </w:p>
        </w:tc>
        <w:tc>
          <w:tcPr>
            <w:tcW w:w="859" w:type="dxa"/>
          </w:tcPr>
          <w:p w:rsidR="00D25725" w:rsidRDefault="00D25725">
            <w:pPr>
              <w:pStyle w:val="ConsPlusNormal"/>
              <w:jc w:val="center"/>
            </w:pPr>
            <w:r>
              <w:t>Дата</w:t>
            </w:r>
          </w:p>
          <w:p w:rsidR="00D25725" w:rsidRDefault="00D25725">
            <w:pPr>
              <w:pStyle w:val="ConsPlusNormal"/>
              <w:jc w:val="center"/>
            </w:pPr>
            <w:r>
              <w:t>(число, месяц, год)</w:t>
            </w:r>
          </w:p>
        </w:tc>
        <w:tc>
          <w:tcPr>
            <w:tcW w:w="1324" w:type="dxa"/>
          </w:tcPr>
          <w:p w:rsidR="00D25725" w:rsidRDefault="00D25725">
            <w:pPr>
              <w:pStyle w:val="ConsPlusNormal"/>
              <w:jc w:val="center"/>
            </w:pPr>
            <w:r>
              <w:t>Место проведения</w:t>
            </w:r>
          </w:p>
          <w:p w:rsidR="00D25725" w:rsidRDefault="00D25725">
            <w:pPr>
              <w:pStyle w:val="ConsPlusNormal"/>
              <w:jc w:val="center"/>
            </w:pPr>
            <w:r>
              <w:t>(адрес)</w:t>
            </w:r>
          </w:p>
        </w:tc>
        <w:tc>
          <w:tcPr>
            <w:tcW w:w="859" w:type="dxa"/>
          </w:tcPr>
          <w:p w:rsidR="00D25725" w:rsidRDefault="00D25725">
            <w:pPr>
              <w:pStyle w:val="ConsPlusNormal"/>
              <w:jc w:val="center"/>
            </w:pPr>
            <w:r>
              <w:t>Дата</w:t>
            </w:r>
          </w:p>
          <w:p w:rsidR="00D25725" w:rsidRDefault="00D25725">
            <w:pPr>
              <w:pStyle w:val="ConsPlusNormal"/>
              <w:jc w:val="center"/>
            </w:pPr>
            <w:r>
              <w:t>(число, месяц, год)</w:t>
            </w:r>
          </w:p>
        </w:tc>
        <w:tc>
          <w:tcPr>
            <w:tcW w:w="1174" w:type="dxa"/>
          </w:tcPr>
          <w:p w:rsidR="00D25725" w:rsidRDefault="00D25725">
            <w:pPr>
              <w:pStyle w:val="ConsPlusNormal"/>
              <w:jc w:val="center"/>
            </w:pPr>
            <w:r>
              <w:t>N протокола</w:t>
            </w:r>
          </w:p>
        </w:tc>
        <w:tc>
          <w:tcPr>
            <w:tcW w:w="889" w:type="dxa"/>
          </w:tcPr>
          <w:p w:rsidR="00D25725" w:rsidRDefault="00D25725">
            <w:pPr>
              <w:pStyle w:val="ConsPlusNormal"/>
              <w:jc w:val="center"/>
            </w:pPr>
            <w:r>
              <w:t>Оценка</w:t>
            </w:r>
          </w:p>
        </w:tc>
        <w:tc>
          <w:tcPr>
            <w:tcW w:w="859" w:type="dxa"/>
          </w:tcPr>
          <w:p w:rsidR="00D25725" w:rsidRDefault="00D25725">
            <w:pPr>
              <w:pStyle w:val="ConsPlusNormal"/>
              <w:jc w:val="center"/>
            </w:pPr>
            <w:r>
              <w:t>Дата</w:t>
            </w:r>
          </w:p>
          <w:p w:rsidR="00D25725" w:rsidRDefault="00D25725">
            <w:pPr>
              <w:pStyle w:val="ConsPlusNormal"/>
              <w:jc w:val="center"/>
            </w:pPr>
            <w:r>
              <w:t>(число, месяц, год)</w:t>
            </w:r>
          </w:p>
        </w:tc>
        <w:tc>
          <w:tcPr>
            <w:tcW w:w="1324" w:type="dxa"/>
          </w:tcPr>
          <w:p w:rsidR="00D25725" w:rsidRDefault="00D25725">
            <w:pPr>
              <w:pStyle w:val="ConsPlusNormal"/>
              <w:jc w:val="center"/>
            </w:pPr>
            <w:r>
              <w:t>Место проведения</w:t>
            </w:r>
          </w:p>
          <w:p w:rsidR="00D25725" w:rsidRDefault="00D25725">
            <w:pPr>
              <w:pStyle w:val="ConsPlusNormal"/>
              <w:jc w:val="center"/>
            </w:pPr>
            <w:r>
              <w:t>(адрес)</w:t>
            </w:r>
          </w:p>
        </w:tc>
        <w:tc>
          <w:tcPr>
            <w:tcW w:w="1609" w:type="dxa"/>
          </w:tcPr>
          <w:p w:rsidR="00D25725" w:rsidRDefault="00D25725">
            <w:pPr>
              <w:pStyle w:val="ConsPlusNormal"/>
              <w:jc w:val="center"/>
            </w:pPr>
            <w:r>
              <w:t>Должность спортивного судьи, наименование теста, результат</w:t>
            </w:r>
          </w:p>
        </w:tc>
        <w:tc>
          <w:tcPr>
            <w:tcW w:w="889" w:type="dxa"/>
          </w:tcPr>
          <w:p w:rsidR="00D25725" w:rsidRDefault="00D25725">
            <w:pPr>
              <w:pStyle w:val="ConsPlusNormal"/>
              <w:jc w:val="center"/>
            </w:pPr>
            <w:r>
              <w:t>Оценка</w:t>
            </w:r>
          </w:p>
        </w:tc>
        <w:tc>
          <w:tcPr>
            <w:tcW w:w="0" w:type="auto"/>
            <w:vMerge/>
          </w:tcPr>
          <w:p w:rsidR="00D25725" w:rsidRDefault="00D25725">
            <w:pPr>
              <w:pStyle w:val="ConsPlusNormal"/>
            </w:pPr>
          </w:p>
        </w:tc>
      </w:tr>
      <w:tr w:rsidR="00D25725">
        <w:tc>
          <w:tcPr>
            <w:tcW w:w="859" w:type="dxa"/>
            <w:vMerge w:val="restart"/>
            <w:vAlign w:val="center"/>
          </w:tcPr>
          <w:p w:rsidR="00D25725" w:rsidRDefault="00D25725">
            <w:pPr>
              <w:pStyle w:val="ConsPlusNormal"/>
              <w:jc w:val="center"/>
            </w:pPr>
          </w:p>
        </w:tc>
        <w:tc>
          <w:tcPr>
            <w:tcW w:w="1324" w:type="dxa"/>
            <w:vMerge w:val="restart"/>
            <w:vAlign w:val="center"/>
          </w:tcPr>
          <w:p w:rsidR="00D25725" w:rsidRDefault="00D25725">
            <w:pPr>
              <w:pStyle w:val="ConsPlusNormal"/>
            </w:pPr>
          </w:p>
        </w:tc>
        <w:tc>
          <w:tcPr>
            <w:tcW w:w="889" w:type="dxa"/>
            <w:vMerge w:val="restart"/>
            <w:vAlign w:val="center"/>
          </w:tcPr>
          <w:p w:rsidR="00D25725" w:rsidRDefault="00D25725">
            <w:pPr>
              <w:pStyle w:val="ConsPlusNormal"/>
              <w:jc w:val="center"/>
            </w:pPr>
          </w:p>
        </w:tc>
        <w:tc>
          <w:tcPr>
            <w:tcW w:w="859" w:type="dxa"/>
            <w:vMerge w:val="restart"/>
            <w:vAlign w:val="center"/>
          </w:tcPr>
          <w:p w:rsidR="00D25725" w:rsidRDefault="00D25725">
            <w:pPr>
              <w:pStyle w:val="ConsPlusNormal"/>
              <w:jc w:val="center"/>
            </w:pPr>
          </w:p>
        </w:tc>
        <w:tc>
          <w:tcPr>
            <w:tcW w:w="1324" w:type="dxa"/>
            <w:vMerge w:val="restart"/>
            <w:vAlign w:val="center"/>
          </w:tcPr>
          <w:p w:rsidR="00D25725" w:rsidRDefault="00D25725">
            <w:pPr>
              <w:pStyle w:val="ConsPlusNormal"/>
            </w:pPr>
          </w:p>
        </w:tc>
        <w:tc>
          <w:tcPr>
            <w:tcW w:w="859" w:type="dxa"/>
            <w:vMerge w:val="restart"/>
            <w:vAlign w:val="center"/>
          </w:tcPr>
          <w:p w:rsidR="00D25725" w:rsidRDefault="00D25725">
            <w:pPr>
              <w:pStyle w:val="ConsPlusNormal"/>
              <w:jc w:val="center"/>
            </w:pPr>
          </w:p>
        </w:tc>
        <w:tc>
          <w:tcPr>
            <w:tcW w:w="1174" w:type="dxa"/>
            <w:vMerge w:val="restart"/>
            <w:vAlign w:val="center"/>
          </w:tcPr>
          <w:p w:rsidR="00D25725" w:rsidRDefault="00D25725">
            <w:pPr>
              <w:pStyle w:val="ConsPlusNormal"/>
              <w:jc w:val="center"/>
            </w:pPr>
          </w:p>
        </w:tc>
        <w:tc>
          <w:tcPr>
            <w:tcW w:w="889" w:type="dxa"/>
            <w:vMerge w:val="restart"/>
            <w:vAlign w:val="center"/>
          </w:tcPr>
          <w:p w:rsidR="00D25725" w:rsidRDefault="00D25725">
            <w:pPr>
              <w:pStyle w:val="ConsPlusNormal"/>
              <w:jc w:val="center"/>
            </w:pPr>
          </w:p>
        </w:tc>
        <w:tc>
          <w:tcPr>
            <w:tcW w:w="859" w:type="dxa"/>
            <w:vMerge w:val="restart"/>
            <w:vAlign w:val="center"/>
          </w:tcPr>
          <w:p w:rsidR="00D25725" w:rsidRDefault="00D25725">
            <w:pPr>
              <w:pStyle w:val="ConsPlusNormal"/>
              <w:jc w:val="center"/>
            </w:pPr>
          </w:p>
        </w:tc>
        <w:tc>
          <w:tcPr>
            <w:tcW w:w="1324" w:type="dxa"/>
            <w:vMerge w:val="restart"/>
            <w:vAlign w:val="center"/>
          </w:tcPr>
          <w:p w:rsidR="00D25725" w:rsidRDefault="00D25725">
            <w:pPr>
              <w:pStyle w:val="ConsPlusNormal"/>
            </w:pPr>
          </w:p>
        </w:tc>
        <w:tc>
          <w:tcPr>
            <w:tcW w:w="1609" w:type="dxa"/>
            <w:vMerge w:val="restart"/>
            <w:vAlign w:val="center"/>
          </w:tcPr>
          <w:p w:rsidR="00D25725" w:rsidRDefault="00D25725">
            <w:pPr>
              <w:pStyle w:val="ConsPlusNormal"/>
            </w:pPr>
          </w:p>
        </w:tc>
        <w:tc>
          <w:tcPr>
            <w:tcW w:w="889" w:type="dxa"/>
            <w:vMerge w:val="restart"/>
            <w:vAlign w:val="center"/>
          </w:tcPr>
          <w:p w:rsidR="00D25725" w:rsidRDefault="00D25725">
            <w:pPr>
              <w:pStyle w:val="ConsPlusNormal"/>
              <w:jc w:val="center"/>
            </w:pPr>
          </w:p>
        </w:tc>
        <w:tc>
          <w:tcPr>
            <w:tcW w:w="1714" w:type="dxa"/>
            <w:vAlign w:val="center"/>
          </w:tcPr>
          <w:p w:rsidR="00D25725" w:rsidRDefault="00D25725">
            <w:pPr>
              <w:pStyle w:val="ConsPlusNormal"/>
            </w:pPr>
          </w:p>
        </w:tc>
      </w:tr>
      <w:tr w:rsidR="00D25725">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1714" w:type="dxa"/>
            <w:vAlign w:val="center"/>
          </w:tcPr>
          <w:p w:rsidR="00D25725" w:rsidRDefault="00D25725">
            <w:pPr>
              <w:pStyle w:val="ConsPlusNormal"/>
            </w:pPr>
          </w:p>
        </w:tc>
      </w:tr>
      <w:tr w:rsidR="00D25725">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1714" w:type="dxa"/>
            <w:vAlign w:val="center"/>
          </w:tcPr>
          <w:p w:rsidR="00D25725" w:rsidRDefault="00D25725">
            <w:pPr>
              <w:pStyle w:val="ConsPlusNormal"/>
            </w:pPr>
          </w:p>
        </w:tc>
      </w:tr>
      <w:tr w:rsidR="00D25725">
        <w:tc>
          <w:tcPr>
            <w:tcW w:w="859" w:type="dxa"/>
            <w:vMerge w:val="restart"/>
            <w:vAlign w:val="center"/>
          </w:tcPr>
          <w:p w:rsidR="00D25725" w:rsidRDefault="00D25725">
            <w:pPr>
              <w:pStyle w:val="ConsPlusNormal"/>
              <w:jc w:val="center"/>
            </w:pPr>
          </w:p>
        </w:tc>
        <w:tc>
          <w:tcPr>
            <w:tcW w:w="1324" w:type="dxa"/>
            <w:vMerge w:val="restart"/>
            <w:vAlign w:val="center"/>
          </w:tcPr>
          <w:p w:rsidR="00D25725" w:rsidRDefault="00D25725">
            <w:pPr>
              <w:pStyle w:val="ConsPlusNormal"/>
            </w:pPr>
          </w:p>
        </w:tc>
        <w:tc>
          <w:tcPr>
            <w:tcW w:w="889" w:type="dxa"/>
            <w:vMerge w:val="restart"/>
            <w:vAlign w:val="center"/>
          </w:tcPr>
          <w:p w:rsidR="00D25725" w:rsidRDefault="00D25725">
            <w:pPr>
              <w:pStyle w:val="ConsPlusNormal"/>
              <w:jc w:val="center"/>
            </w:pPr>
          </w:p>
        </w:tc>
        <w:tc>
          <w:tcPr>
            <w:tcW w:w="859" w:type="dxa"/>
            <w:vMerge w:val="restart"/>
            <w:vAlign w:val="center"/>
          </w:tcPr>
          <w:p w:rsidR="00D25725" w:rsidRDefault="00D25725">
            <w:pPr>
              <w:pStyle w:val="ConsPlusNormal"/>
              <w:jc w:val="center"/>
            </w:pPr>
          </w:p>
        </w:tc>
        <w:tc>
          <w:tcPr>
            <w:tcW w:w="1324" w:type="dxa"/>
            <w:vMerge w:val="restart"/>
            <w:vAlign w:val="center"/>
          </w:tcPr>
          <w:p w:rsidR="00D25725" w:rsidRDefault="00D25725">
            <w:pPr>
              <w:pStyle w:val="ConsPlusNormal"/>
            </w:pPr>
          </w:p>
        </w:tc>
        <w:tc>
          <w:tcPr>
            <w:tcW w:w="859" w:type="dxa"/>
            <w:vMerge w:val="restart"/>
            <w:vAlign w:val="center"/>
          </w:tcPr>
          <w:p w:rsidR="00D25725" w:rsidRDefault="00D25725">
            <w:pPr>
              <w:pStyle w:val="ConsPlusNormal"/>
              <w:jc w:val="center"/>
            </w:pPr>
          </w:p>
        </w:tc>
        <w:tc>
          <w:tcPr>
            <w:tcW w:w="1174" w:type="dxa"/>
            <w:vMerge w:val="restart"/>
            <w:vAlign w:val="center"/>
          </w:tcPr>
          <w:p w:rsidR="00D25725" w:rsidRDefault="00D25725">
            <w:pPr>
              <w:pStyle w:val="ConsPlusNormal"/>
              <w:jc w:val="center"/>
            </w:pPr>
          </w:p>
        </w:tc>
        <w:tc>
          <w:tcPr>
            <w:tcW w:w="889" w:type="dxa"/>
            <w:vMerge w:val="restart"/>
            <w:vAlign w:val="center"/>
          </w:tcPr>
          <w:p w:rsidR="00D25725" w:rsidRDefault="00D25725">
            <w:pPr>
              <w:pStyle w:val="ConsPlusNormal"/>
              <w:jc w:val="center"/>
            </w:pPr>
          </w:p>
        </w:tc>
        <w:tc>
          <w:tcPr>
            <w:tcW w:w="859" w:type="dxa"/>
            <w:vMerge w:val="restart"/>
            <w:vAlign w:val="center"/>
          </w:tcPr>
          <w:p w:rsidR="00D25725" w:rsidRDefault="00D25725">
            <w:pPr>
              <w:pStyle w:val="ConsPlusNormal"/>
              <w:jc w:val="center"/>
            </w:pPr>
          </w:p>
        </w:tc>
        <w:tc>
          <w:tcPr>
            <w:tcW w:w="1324" w:type="dxa"/>
            <w:vMerge w:val="restart"/>
            <w:vAlign w:val="center"/>
          </w:tcPr>
          <w:p w:rsidR="00D25725" w:rsidRDefault="00D25725">
            <w:pPr>
              <w:pStyle w:val="ConsPlusNormal"/>
            </w:pPr>
          </w:p>
        </w:tc>
        <w:tc>
          <w:tcPr>
            <w:tcW w:w="1609" w:type="dxa"/>
            <w:vMerge w:val="restart"/>
            <w:vAlign w:val="center"/>
          </w:tcPr>
          <w:p w:rsidR="00D25725" w:rsidRDefault="00D25725">
            <w:pPr>
              <w:pStyle w:val="ConsPlusNormal"/>
            </w:pPr>
          </w:p>
        </w:tc>
        <w:tc>
          <w:tcPr>
            <w:tcW w:w="889" w:type="dxa"/>
            <w:vMerge w:val="restart"/>
            <w:vAlign w:val="center"/>
          </w:tcPr>
          <w:p w:rsidR="00D25725" w:rsidRDefault="00D25725">
            <w:pPr>
              <w:pStyle w:val="ConsPlusNormal"/>
              <w:jc w:val="center"/>
            </w:pPr>
          </w:p>
        </w:tc>
        <w:tc>
          <w:tcPr>
            <w:tcW w:w="1714" w:type="dxa"/>
            <w:vAlign w:val="center"/>
          </w:tcPr>
          <w:p w:rsidR="00D25725" w:rsidRDefault="00D25725">
            <w:pPr>
              <w:pStyle w:val="ConsPlusNormal"/>
            </w:pPr>
          </w:p>
        </w:tc>
      </w:tr>
      <w:tr w:rsidR="00D25725">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1714" w:type="dxa"/>
            <w:vAlign w:val="center"/>
          </w:tcPr>
          <w:p w:rsidR="00D25725" w:rsidRDefault="00D25725">
            <w:pPr>
              <w:pStyle w:val="ConsPlusNormal"/>
            </w:pPr>
          </w:p>
        </w:tc>
      </w:tr>
      <w:tr w:rsidR="00D25725">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0" w:type="auto"/>
            <w:vMerge/>
          </w:tcPr>
          <w:p w:rsidR="00D25725" w:rsidRDefault="00D25725">
            <w:pPr>
              <w:pStyle w:val="ConsPlusNormal"/>
            </w:pPr>
          </w:p>
        </w:tc>
        <w:tc>
          <w:tcPr>
            <w:tcW w:w="1714" w:type="dxa"/>
            <w:vAlign w:val="center"/>
          </w:tcPr>
          <w:p w:rsidR="00D25725" w:rsidRDefault="00D25725">
            <w:pPr>
              <w:pStyle w:val="ConsPlusNormal"/>
            </w:pPr>
          </w:p>
        </w:tc>
      </w:tr>
    </w:tbl>
    <w:p w:rsidR="00D25725" w:rsidRDefault="00D25725">
      <w:pPr>
        <w:pStyle w:val="ConsPlusNormal"/>
        <w:sectPr w:rsidR="00D25725">
          <w:pgSz w:w="16838" w:h="11905" w:orient="landscape"/>
          <w:pgMar w:top="1701" w:right="397" w:bottom="850" w:left="397" w:header="0" w:footer="0" w:gutter="0"/>
          <w:cols w:space="720"/>
          <w:titlePg/>
        </w:sectPr>
      </w:pPr>
    </w:p>
    <w:p w:rsidR="00D25725" w:rsidRDefault="00D25725">
      <w:pPr>
        <w:pStyle w:val="ConsPlusNormal"/>
        <w:ind w:firstLine="540"/>
        <w:jc w:val="both"/>
      </w:pPr>
    </w:p>
    <w:p w:rsidR="00D25725" w:rsidRDefault="00D25725">
      <w:pPr>
        <w:pStyle w:val="ConsPlusNormal"/>
        <w:jc w:val="center"/>
      </w:pPr>
      <w:r>
        <w:t>ПРАКТИКА СУДЕЙСТВА ОФИЦИАЛЬНЫХ СПОРТИВНЫХ СОРЕВНОВАНИЙ</w:t>
      </w:r>
    </w:p>
    <w:p w:rsidR="00D25725" w:rsidRDefault="00D25725">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24"/>
        <w:gridCol w:w="1324"/>
        <w:gridCol w:w="1639"/>
        <w:gridCol w:w="1639"/>
        <w:gridCol w:w="889"/>
        <w:gridCol w:w="2211"/>
      </w:tblGrid>
      <w:tr w:rsidR="00D25725">
        <w:tc>
          <w:tcPr>
            <w:tcW w:w="1324" w:type="dxa"/>
            <w:vAlign w:val="center"/>
          </w:tcPr>
          <w:p w:rsidR="00D25725" w:rsidRDefault="00D25725">
            <w:pPr>
              <w:pStyle w:val="ConsPlusNormal"/>
              <w:jc w:val="center"/>
            </w:pPr>
            <w:r>
              <w:t>Дата проведения</w:t>
            </w:r>
          </w:p>
        </w:tc>
        <w:tc>
          <w:tcPr>
            <w:tcW w:w="1324" w:type="dxa"/>
            <w:vAlign w:val="center"/>
          </w:tcPr>
          <w:p w:rsidR="00D25725" w:rsidRDefault="00D25725">
            <w:pPr>
              <w:pStyle w:val="ConsPlusNormal"/>
              <w:jc w:val="center"/>
            </w:pPr>
            <w:r>
              <w:t>Место проведения</w:t>
            </w:r>
          </w:p>
          <w:p w:rsidR="00D25725" w:rsidRDefault="00D25725">
            <w:pPr>
              <w:pStyle w:val="ConsPlusNormal"/>
              <w:jc w:val="center"/>
            </w:pPr>
            <w:r>
              <w:t>(адрес)</w:t>
            </w:r>
          </w:p>
        </w:tc>
        <w:tc>
          <w:tcPr>
            <w:tcW w:w="1639" w:type="dxa"/>
            <w:vAlign w:val="center"/>
          </w:tcPr>
          <w:p w:rsidR="00D25725" w:rsidRDefault="00D25725">
            <w:pPr>
              <w:pStyle w:val="ConsPlusNormal"/>
              <w:jc w:val="center"/>
            </w:pPr>
            <w:r>
              <w:t>Наименование должности спортивного судьи</w:t>
            </w:r>
          </w:p>
        </w:tc>
        <w:tc>
          <w:tcPr>
            <w:tcW w:w="1639" w:type="dxa"/>
            <w:vAlign w:val="center"/>
          </w:tcPr>
          <w:p w:rsidR="00D25725" w:rsidRDefault="00D25725">
            <w:pPr>
              <w:pStyle w:val="ConsPlusNormal"/>
              <w:jc w:val="center"/>
            </w:pPr>
            <w:r>
              <w:t>Наименование и статус официальных спортивных соревнований, вид программы</w:t>
            </w:r>
          </w:p>
        </w:tc>
        <w:tc>
          <w:tcPr>
            <w:tcW w:w="889" w:type="dxa"/>
            <w:vAlign w:val="center"/>
          </w:tcPr>
          <w:p w:rsidR="00D25725" w:rsidRDefault="00D25725">
            <w:pPr>
              <w:pStyle w:val="ConsPlusNormal"/>
              <w:jc w:val="center"/>
            </w:pPr>
            <w:r>
              <w:t>Оценка</w:t>
            </w:r>
          </w:p>
        </w:tc>
        <w:tc>
          <w:tcPr>
            <w:tcW w:w="2211" w:type="dxa"/>
            <w:vAlign w:val="center"/>
          </w:tcPr>
          <w:p w:rsidR="00D25725" w:rsidRDefault="00D25725">
            <w:pPr>
              <w:pStyle w:val="ConsPlusNormal"/>
              <w:jc w:val="center"/>
            </w:pPr>
            <w:r>
              <w:t>Дата внесения записи, подпись, фамилия и инициалы лица, ответственного за оформление карточки учета</w:t>
            </w:r>
          </w:p>
        </w:tc>
      </w:tr>
      <w:tr w:rsidR="00D25725">
        <w:tc>
          <w:tcPr>
            <w:tcW w:w="1324" w:type="dxa"/>
            <w:vMerge w:val="restart"/>
            <w:vAlign w:val="center"/>
          </w:tcPr>
          <w:p w:rsidR="00D25725" w:rsidRDefault="00D25725">
            <w:pPr>
              <w:pStyle w:val="ConsPlusNormal"/>
              <w:jc w:val="center"/>
            </w:pPr>
          </w:p>
        </w:tc>
        <w:tc>
          <w:tcPr>
            <w:tcW w:w="1324" w:type="dxa"/>
            <w:vMerge w:val="restart"/>
            <w:vAlign w:val="center"/>
          </w:tcPr>
          <w:p w:rsidR="00D25725" w:rsidRDefault="00D25725">
            <w:pPr>
              <w:pStyle w:val="ConsPlusNormal"/>
            </w:pPr>
          </w:p>
        </w:tc>
        <w:tc>
          <w:tcPr>
            <w:tcW w:w="1639" w:type="dxa"/>
            <w:vMerge w:val="restart"/>
            <w:vAlign w:val="center"/>
          </w:tcPr>
          <w:p w:rsidR="00D25725" w:rsidRDefault="00D25725">
            <w:pPr>
              <w:pStyle w:val="ConsPlusNormal"/>
            </w:pPr>
          </w:p>
        </w:tc>
        <w:tc>
          <w:tcPr>
            <w:tcW w:w="1639" w:type="dxa"/>
            <w:vMerge w:val="restart"/>
            <w:vAlign w:val="center"/>
          </w:tcPr>
          <w:p w:rsidR="00D25725" w:rsidRDefault="00D25725">
            <w:pPr>
              <w:pStyle w:val="ConsPlusNormal"/>
            </w:pPr>
          </w:p>
        </w:tc>
        <w:tc>
          <w:tcPr>
            <w:tcW w:w="889" w:type="dxa"/>
            <w:vMerge w:val="restart"/>
            <w:vAlign w:val="center"/>
          </w:tcPr>
          <w:p w:rsidR="00D25725" w:rsidRDefault="00D25725">
            <w:pPr>
              <w:pStyle w:val="ConsPlusNormal"/>
              <w:jc w:val="center"/>
            </w:pPr>
          </w:p>
        </w:tc>
        <w:tc>
          <w:tcPr>
            <w:tcW w:w="2211" w:type="dxa"/>
            <w:vAlign w:val="center"/>
          </w:tcPr>
          <w:p w:rsidR="00D25725" w:rsidRDefault="00D25725">
            <w:pPr>
              <w:pStyle w:val="ConsPlusNormal"/>
            </w:pPr>
          </w:p>
        </w:tc>
      </w:tr>
      <w:tr w:rsidR="00D25725">
        <w:tc>
          <w:tcPr>
            <w:tcW w:w="1324" w:type="dxa"/>
            <w:vMerge/>
          </w:tcPr>
          <w:p w:rsidR="00D25725" w:rsidRDefault="00D25725">
            <w:pPr>
              <w:pStyle w:val="ConsPlusNormal"/>
            </w:pPr>
          </w:p>
        </w:tc>
        <w:tc>
          <w:tcPr>
            <w:tcW w:w="1324" w:type="dxa"/>
            <w:vMerge/>
          </w:tcPr>
          <w:p w:rsidR="00D25725" w:rsidRDefault="00D25725">
            <w:pPr>
              <w:pStyle w:val="ConsPlusNormal"/>
            </w:pPr>
          </w:p>
        </w:tc>
        <w:tc>
          <w:tcPr>
            <w:tcW w:w="1639" w:type="dxa"/>
            <w:vMerge/>
          </w:tcPr>
          <w:p w:rsidR="00D25725" w:rsidRDefault="00D25725">
            <w:pPr>
              <w:pStyle w:val="ConsPlusNormal"/>
            </w:pPr>
          </w:p>
        </w:tc>
        <w:tc>
          <w:tcPr>
            <w:tcW w:w="1639" w:type="dxa"/>
            <w:vMerge/>
          </w:tcPr>
          <w:p w:rsidR="00D25725" w:rsidRDefault="00D25725">
            <w:pPr>
              <w:pStyle w:val="ConsPlusNormal"/>
            </w:pPr>
          </w:p>
        </w:tc>
        <w:tc>
          <w:tcPr>
            <w:tcW w:w="889" w:type="dxa"/>
            <w:vMerge/>
          </w:tcPr>
          <w:p w:rsidR="00D25725" w:rsidRDefault="00D25725">
            <w:pPr>
              <w:pStyle w:val="ConsPlusNormal"/>
            </w:pPr>
          </w:p>
        </w:tc>
        <w:tc>
          <w:tcPr>
            <w:tcW w:w="2211" w:type="dxa"/>
            <w:vAlign w:val="center"/>
          </w:tcPr>
          <w:p w:rsidR="00D25725" w:rsidRDefault="00D25725">
            <w:pPr>
              <w:pStyle w:val="ConsPlusNormal"/>
            </w:pPr>
          </w:p>
        </w:tc>
      </w:tr>
      <w:tr w:rsidR="00D25725">
        <w:tc>
          <w:tcPr>
            <w:tcW w:w="1324" w:type="dxa"/>
            <w:vMerge w:val="restart"/>
            <w:vAlign w:val="center"/>
          </w:tcPr>
          <w:p w:rsidR="00D25725" w:rsidRDefault="00D25725">
            <w:pPr>
              <w:pStyle w:val="ConsPlusNormal"/>
              <w:jc w:val="center"/>
            </w:pPr>
          </w:p>
        </w:tc>
        <w:tc>
          <w:tcPr>
            <w:tcW w:w="1324" w:type="dxa"/>
            <w:vMerge w:val="restart"/>
            <w:vAlign w:val="center"/>
          </w:tcPr>
          <w:p w:rsidR="00D25725" w:rsidRDefault="00D25725">
            <w:pPr>
              <w:pStyle w:val="ConsPlusNormal"/>
            </w:pPr>
          </w:p>
        </w:tc>
        <w:tc>
          <w:tcPr>
            <w:tcW w:w="1639" w:type="dxa"/>
            <w:vMerge w:val="restart"/>
            <w:vAlign w:val="center"/>
          </w:tcPr>
          <w:p w:rsidR="00D25725" w:rsidRDefault="00D25725">
            <w:pPr>
              <w:pStyle w:val="ConsPlusNormal"/>
            </w:pPr>
          </w:p>
        </w:tc>
        <w:tc>
          <w:tcPr>
            <w:tcW w:w="1639" w:type="dxa"/>
            <w:vMerge w:val="restart"/>
            <w:vAlign w:val="center"/>
          </w:tcPr>
          <w:p w:rsidR="00D25725" w:rsidRDefault="00D25725">
            <w:pPr>
              <w:pStyle w:val="ConsPlusNormal"/>
            </w:pPr>
          </w:p>
        </w:tc>
        <w:tc>
          <w:tcPr>
            <w:tcW w:w="889" w:type="dxa"/>
            <w:vMerge w:val="restart"/>
            <w:vAlign w:val="center"/>
          </w:tcPr>
          <w:p w:rsidR="00D25725" w:rsidRDefault="00D25725">
            <w:pPr>
              <w:pStyle w:val="ConsPlusNormal"/>
              <w:jc w:val="center"/>
            </w:pPr>
          </w:p>
        </w:tc>
        <w:tc>
          <w:tcPr>
            <w:tcW w:w="2211" w:type="dxa"/>
            <w:vAlign w:val="center"/>
          </w:tcPr>
          <w:p w:rsidR="00D25725" w:rsidRDefault="00D25725">
            <w:pPr>
              <w:pStyle w:val="ConsPlusNormal"/>
            </w:pPr>
          </w:p>
        </w:tc>
      </w:tr>
      <w:tr w:rsidR="00D25725">
        <w:tc>
          <w:tcPr>
            <w:tcW w:w="1324" w:type="dxa"/>
            <w:vMerge/>
          </w:tcPr>
          <w:p w:rsidR="00D25725" w:rsidRDefault="00D25725">
            <w:pPr>
              <w:pStyle w:val="ConsPlusNormal"/>
            </w:pPr>
          </w:p>
        </w:tc>
        <w:tc>
          <w:tcPr>
            <w:tcW w:w="1324" w:type="dxa"/>
            <w:vMerge/>
          </w:tcPr>
          <w:p w:rsidR="00D25725" w:rsidRDefault="00D25725">
            <w:pPr>
              <w:pStyle w:val="ConsPlusNormal"/>
            </w:pPr>
          </w:p>
        </w:tc>
        <w:tc>
          <w:tcPr>
            <w:tcW w:w="1639" w:type="dxa"/>
            <w:vMerge/>
          </w:tcPr>
          <w:p w:rsidR="00D25725" w:rsidRDefault="00D25725">
            <w:pPr>
              <w:pStyle w:val="ConsPlusNormal"/>
            </w:pPr>
          </w:p>
        </w:tc>
        <w:tc>
          <w:tcPr>
            <w:tcW w:w="1639" w:type="dxa"/>
            <w:vMerge/>
          </w:tcPr>
          <w:p w:rsidR="00D25725" w:rsidRDefault="00D25725">
            <w:pPr>
              <w:pStyle w:val="ConsPlusNormal"/>
            </w:pPr>
          </w:p>
        </w:tc>
        <w:tc>
          <w:tcPr>
            <w:tcW w:w="889" w:type="dxa"/>
            <w:vMerge/>
          </w:tcPr>
          <w:p w:rsidR="00D25725" w:rsidRDefault="00D25725">
            <w:pPr>
              <w:pStyle w:val="ConsPlusNormal"/>
            </w:pPr>
          </w:p>
        </w:tc>
        <w:tc>
          <w:tcPr>
            <w:tcW w:w="2211" w:type="dxa"/>
            <w:vAlign w:val="center"/>
          </w:tcPr>
          <w:p w:rsidR="00D25725" w:rsidRDefault="00D25725">
            <w:pPr>
              <w:pStyle w:val="ConsPlusNormal"/>
            </w:pPr>
          </w:p>
        </w:tc>
      </w:tr>
      <w:tr w:rsidR="00D25725">
        <w:tc>
          <w:tcPr>
            <w:tcW w:w="1324" w:type="dxa"/>
            <w:vMerge w:val="restart"/>
            <w:vAlign w:val="center"/>
          </w:tcPr>
          <w:p w:rsidR="00D25725" w:rsidRDefault="00D25725">
            <w:pPr>
              <w:pStyle w:val="ConsPlusNormal"/>
              <w:jc w:val="center"/>
            </w:pPr>
          </w:p>
        </w:tc>
        <w:tc>
          <w:tcPr>
            <w:tcW w:w="1324" w:type="dxa"/>
            <w:vMerge w:val="restart"/>
            <w:vAlign w:val="center"/>
          </w:tcPr>
          <w:p w:rsidR="00D25725" w:rsidRDefault="00D25725">
            <w:pPr>
              <w:pStyle w:val="ConsPlusNormal"/>
            </w:pPr>
          </w:p>
        </w:tc>
        <w:tc>
          <w:tcPr>
            <w:tcW w:w="1639" w:type="dxa"/>
            <w:vMerge w:val="restart"/>
            <w:vAlign w:val="center"/>
          </w:tcPr>
          <w:p w:rsidR="00D25725" w:rsidRDefault="00D25725">
            <w:pPr>
              <w:pStyle w:val="ConsPlusNormal"/>
            </w:pPr>
          </w:p>
        </w:tc>
        <w:tc>
          <w:tcPr>
            <w:tcW w:w="1639" w:type="dxa"/>
            <w:vMerge w:val="restart"/>
            <w:vAlign w:val="center"/>
          </w:tcPr>
          <w:p w:rsidR="00D25725" w:rsidRDefault="00D25725">
            <w:pPr>
              <w:pStyle w:val="ConsPlusNormal"/>
            </w:pPr>
          </w:p>
        </w:tc>
        <w:tc>
          <w:tcPr>
            <w:tcW w:w="889" w:type="dxa"/>
            <w:vMerge w:val="restart"/>
            <w:vAlign w:val="center"/>
          </w:tcPr>
          <w:p w:rsidR="00D25725" w:rsidRDefault="00D25725">
            <w:pPr>
              <w:pStyle w:val="ConsPlusNormal"/>
              <w:jc w:val="center"/>
            </w:pPr>
          </w:p>
        </w:tc>
        <w:tc>
          <w:tcPr>
            <w:tcW w:w="2211" w:type="dxa"/>
            <w:vAlign w:val="center"/>
          </w:tcPr>
          <w:p w:rsidR="00D25725" w:rsidRDefault="00D25725">
            <w:pPr>
              <w:pStyle w:val="ConsPlusNormal"/>
            </w:pPr>
          </w:p>
        </w:tc>
      </w:tr>
      <w:tr w:rsidR="00D25725">
        <w:tc>
          <w:tcPr>
            <w:tcW w:w="1324" w:type="dxa"/>
            <w:vMerge/>
          </w:tcPr>
          <w:p w:rsidR="00D25725" w:rsidRDefault="00D25725">
            <w:pPr>
              <w:pStyle w:val="ConsPlusNormal"/>
            </w:pPr>
          </w:p>
        </w:tc>
        <w:tc>
          <w:tcPr>
            <w:tcW w:w="1324" w:type="dxa"/>
            <w:vMerge/>
          </w:tcPr>
          <w:p w:rsidR="00D25725" w:rsidRDefault="00D25725">
            <w:pPr>
              <w:pStyle w:val="ConsPlusNormal"/>
            </w:pPr>
          </w:p>
        </w:tc>
        <w:tc>
          <w:tcPr>
            <w:tcW w:w="1639" w:type="dxa"/>
            <w:vMerge/>
          </w:tcPr>
          <w:p w:rsidR="00D25725" w:rsidRDefault="00D25725">
            <w:pPr>
              <w:pStyle w:val="ConsPlusNormal"/>
            </w:pPr>
          </w:p>
        </w:tc>
        <w:tc>
          <w:tcPr>
            <w:tcW w:w="1639" w:type="dxa"/>
            <w:vMerge/>
          </w:tcPr>
          <w:p w:rsidR="00D25725" w:rsidRDefault="00D25725">
            <w:pPr>
              <w:pStyle w:val="ConsPlusNormal"/>
            </w:pPr>
          </w:p>
        </w:tc>
        <w:tc>
          <w:tcPr>
            <w:tcW w:w="889" w:type="dxa"/>
            <w:vMerge/>
          </w:tcPr>
          <w:p w:rsidR="00D25725" w:rsidRDefault="00D25725">
            <w:pPr>
              <w:pStyle w:val="ConsPlusNormal"/>
            </w:pPr>
          </w:p>
        </w:tc>
        <w:tc>
          <w:tcPr>
            <w:tcW w:w="2211" w:type="dxa"/>
            <w:vAlign w:val="center"/>
          </w:tcPr>
          <w:p w:rsidR="00D25725" w:rsidRDefault="00D25725">
            <w:pPr>
              <w:pStyle w:val="ConsPlusNormal"/>
            </w:pPr>
          </w:p>
        </w:tc>
      </w:tr>
      <w:tr w:rsidR="00D25725">
        <w:tc>
          <w:tcPr>
            <w:tcW w:w="1324" w:type="dxa"/>
            <w:vMerge w:val="restart"/>
            <w:vAlign w:val="center"/>
          </w:tcPr>
          <w:p w:rsidR="00D25725" w:rsidRDefault="00D25725">
            <w:pPr>
              <w:pStyle w:val="ConsPlusNormal"/>
              <w:jc w:val="center"/>
            </w:pPr>
          </w:p>
        </w:tc>
        <w:tc>
          <w:tcPr>
            <w:tcW w:w="1324" w:type="dxa"/>
            <w:vMerge w:val="restart"/>
            <w:vAlign w:val="center"/>
          </w:tcPr>
          <w:p w:rsidR="00D25725" w:rsidRDefault="00D25725">
            <w:pPr>
              <w:pStyle w:val="ConsPlusNormal"/>
            </w:pPr>
          </w:p>
        </w:tc>
        <w:tc>
          <w:tcPr>
            <w:tcW w:w="1639" w:type="dxa"/>
            <w:vMerge w:val="restart"/>
            <w:vAlign w:val="center"/>
          </w:tcPr>
          <w:p w:rsidR="00D25725" w:rsidRDefault="00D25725">
            <w:pPr>
              <w:pStyle w:val="ConsPlusNormal"/>
            </w:pPr>
          </w:p>
        </w:tc>
        <w:tc>
          <w:tcPr>
            <w:tcW w:w="1639" w:type="dxa"/>
            <w:vMerge w:val="restart"/>
            <w:vAlign w:val="center"/>
          </w:tcPr>
          <w:p w:rsidR="00D25725" w:rsidRDefault="00D25725">
            <w:pPr>
              <w:pStyle w:val="ConsPlusNormal"/>
            </w:pPr>
          </w:p>
        </w:tc>
        <w:tc>
          <w:tcPr>
            <w:tcW w:w="889" w:type="dxa"/>
            <w:vMerge w:val="restart"/>
            <w:vAlign w:val="center"/>
          </w:tcPr>
          <w:p w:rsidR="00D25725" w:rsidRDefault="00D25725">
            <w:pPr>
              <w:pStyle w:val="ConsPlusNormal"/>
              <w:jc w:val="center"/>
            </w:pPr>
          </w:p>
        </w:tc>
        <w:tc>
          <w:tcPr>
            <w:tcW w:w="2211" w:type="dxa"/>
            <w:vAlign w:val="center"/>
          </w:tcPr>
          <w:p w:rsidR="00D25725" w:rsidRDefault="00D25725">
            <w:pPr>
              <w:pStyle w:val="ConsPlusNormal"/>
            </w:pPr>
          </w:p>
        </w:tc>
      </w:tr>
      <w:tr w:rsidR="00D25725">
        <w:tc>
          <w:tcPr>
            <w:tcW w:w="1324" w:type="dxa"/>
            <w:vMerge/>
          </w:tcPr>
          <w:p w:rsidR="00D25725" w:rsidRDefault="00D25725">
            <w:pPr>
              <w:pStyle w:val="ConsPlusNormal"/>
            </w:pPr>
          </w:p>
        </w:tc>
        <w:tc>
          <w:tcPr>
            <w:tcW w:w="1324" w:type="dxa"/>
            <w:vMerge/>
          </w:tcPr>
          <w:p w:rsidR="00D25725" w:rsidRDefault="00D25725">
            <w:pPr>
              <w:pStyle w:val="ConsPlusNormal"/>
            </w:pPr>
          </w:p>
        </w:tc>
        <w:tc>
          <w:tcPr>
            <w:tcW w:w="1639" w:type="dxa"/>
            <w:vMerge/>
          </w:tcPr>
          <w:p w:rsidR="00D25725" w:rsidRDefault="00D25725">
            <w:pPr>
              <w:pStyle w:val="ConsPlusNormal"/>
            </w:pPr>
          </w:p>
        </w:tc>
        <w:tc>
          <w:tcPr>
            <w:tcW w:w="1639" w:type="dxa"/>
            <w:vMerge/>
          </w:tcPr>
          <w:p w:rsidR="00D25725" w:rsidRDefault="00D25725">
            <w:pPr>
              <w:pStyle w:val="ConsPlusNormal"/>
            </w:pPr>
          </w:p>
        </w:tc>
        <w:tc>
          <w:tcPr>
            <w:tcW w:w="889" w:type="dxa"/>
            <w:vMerge/>
          </w:tcPr>
          <w:p w:rsidR="00D25725" w:rsidRDefault="00D25725">
            <w:pPr>
              <w:pStyle w:val="ConsPlusNormal"/>
            </w:pPr>
          </w:p>
        </w:tc>
        <w:tc>
          <w:tcPr>
            <w:tcW w:w="2211" w:type="dxa"/>
            <w:vAlign w:val="center"/>
          </w:tcPr>
          <w:p w:rsidR="00D25725" w:rsidRDefault="00D25725">
            <w:pPr>
              <w:pStyle w:val="ConsPlusNormal"/>
            </w:pPr>
          </w:p>
        </w:tc>
      </w:tr>
    </w:tbl>
    <w:p w:rsidR="00D25725" w:rsidRDefault="00D25725">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474"/>
        <w:gridCol w:w="510"/>
        <w:gridCol w:w="1361"/>
        <w:gridCol w:w="567"/>
        <w:gridCol w:w="2211"/>
        <w:gridCol w:w="624"/>
        <w:gridCol w:w="2268"/>
      </w:tblGrid>
      <w:tr w:rsidR="00D25725">
        <w:tc>
          <w:tcPr>
            <w:tcW w:w="1474" w:type="dxa"/>
            <w:tcBorders>
              <w:top w:val="nil"/>
              <w:left w:val="nil"/>
              <w:bottom w:val="nil"/>
              <w:right w:val="nil"/>
            </w:tcBorders>
          </w:tcPr>
          <w:p w:rsidR="00D25725" w:rsidRDefault="00D25725">
            <w:pPr>
              <w:pStyle w:val="ConsPlusNormal"/>
              <w:jc w:val="both"/>
            </w:pPr>
            <w:r>
              <w:t>Копия верна</w:t>
            </w:r>
          </w:p>
        </w:tc>
        <w:tc>
          <w:tcPr>
            <w:tcW w:w="510" w:type="dxa"/>
            <w:tcBorders>
              <w:top w:val="nil"/>
              <w:left w:val="nil"/>
              <w:bottom w:val="nil"/>
              <w:right w:val="nil"/>
            </w:tcBorders>
          </w:tcPr>
          <w:p w:rsidR="00D25725" w:rsidRDefault="00D25725">
            <w:pPr>
              <w:pStyle w:val="ConsPlusNormal"/>
              <w:jc w:val="both"/>
            </w:pPr>
          </w:p>
        </w:tc>
        <w:tc>
          <w:tcPr>
            <w:tcW w:w="1361" w:type="dxa"/>
            <w:tcBorders>
              <w:top w:val="nil"/>
              <w:left w:val="nil"/>
              <w:bottom w:val="single" w:sz="4" w:space="0" w:color="auto"/>
              <w:right w:val="nil"/>
            </w:tcBorders>
          </w:tcPr>
          <w:p w:rsidR="00D25725" w:rsidRDefault="00D25725">
            <w:pPr>
              <w:pStyle w:val="ConsPlusNormal"/>
              <w:jc w:val="both"/>
            </w:pPr>
          </w:p>
        </w:tc>
        <w:tc>
          <w:tcPr>
            <w:tcW w:w="567" w:type="dxa"/>
            <w:tcBorders>
              <w:top w:val="nil"/>
              <w:left w:val="nil"/>
              <w:bottom w:val="nil"/>
              <w:right w:val="nil"/>
            </w:tcBorders>
          </w:tcPr>
          <w:p w:rsidR="00D25725" w:rsidRDefault="00D25725">
            <w:pPr>
              <w:pStyle w:val="ConsPlusNormal"/>
              <w:jc w:val="both"/>
            </w:pPr>
          </w:p>
        </w:tc>
        <w:tc>
          <w:tcPr>
            <w:tcW w:w="2211" w:type="dxa"/>
            <w:tcBorders>
              <w:top w:val="nil"/>
              <w:left w:val="nil"/>
              <w:bottom w:val="single" w:sz="4" w:space="0" w:color="auto"/>
              <w:right w:val="nil"/>
            </w:tcBorders>
          </w:tcPr>
          <w:p w:rsidR="00D25725" w:rsidRDefault="00D25725">
            <w:pPr>
              <w:pStyle w:val="ConsPlusNormal"/>
              <w:jc w:val="both"/>
            </w:pPr>
          </w:p>
        </w:tc>
        <w:tc>
          <w:tcPr>
            <w:tcW w:w="624" w:type="dxa"/>
            <w:tcBorders>
              <w:top w:val="nil"/>
              <w:left w:val="nil"/>
              <w:bottom w:val="nil"/>
              <w:right w:val="nil"/>
            </w:tcBorders>
          </w:tcPr>
          <w:p w:rsidR="00D25725" w:rsidRDefault="00D25725">
            <w:pPr>
              <w:pStyle w:val="ConsPlusNormal"/>
              <w:jc w:val="both"/>
            </w:pPr>
          </w:p>
        </w:tc>
        <w:tc>
          <w:tcPr>
            <w:tcW w:w="2268" w:type="dxa"/>
            <w:tcBorders>
              <w:top w:val="nil"/>
              <w:left w:val="nil"/>
              <w:bottom w:val="single" w:sz="4" w:space="0" w:color="auto"/>
              <w:right w:val="nil"/>
            </w:tcBorders>
          </w:tcPr>
          <w:p w:rsidR="00D25725" w:rsidRDefault="00D25725">
            <w:pPr>
              <w:pStyle w:val="ConsPlusNormal"/>
              <w:jc w:val="both"/>
            </w:pPr>
          </w:p>
        </w:tc>
      </w:tr>
      <w:tr w:rsidR="00D25725">
        <w:tc>
          <w:tcPr>
            <w:tcW w:w="1474" w:type="dxa"/>
            <w:tcBorders>
              <w:top w:val="nil"/>
              <w:left w:val="nil"/>
              <w:bottom w:val="nil"/>
              <w:right w:val="nil"/>
            </w:tcBorders>
          </w:tcPr>
          <w:p w:rsidR="00D25725" w:rsidRDefault="00D25725">
            <w:pPr>
              <w:pStyle w:val="ConsPlusNormal"/>
              <w:jc w:val="both"/>
            </w:pPr>
          </w:p>
        </w:tc>
        <w:tc>
          <w:tcPr>
            <w:tcW w:w="510" w:type="dxa"/>
            <w:tcBorders>
              <w:top w:val="nil"/>
              <w:left w:val="nil"/>
              <w:bottom w:val="nil"/>
              <w:right w:val="nil"/>
            </w:tcBorders>
          </w:tcPr>
          <w:p w:rsidR="00D25725" w:rsidRDefault="00D25725">
            <w:pPr>
              <w:pStyle w:val="ConsPlusNormal"/>
              <w:jc w:val="both"/>
            </w:pPr>
          </w:p>
        </w:tc>
        <w:tc>
          <w:tcPr>
            <w:tcW w:w="1361" w:type="dxa"/>
            <w:tcBorders>
              <w:top w:val="single" w:sz="4" w:space="0" w:color="auto"/>
              <w:left w:val="nil"/>
              <w:bottom w:val="nil"/>
              <w:right w:val="nil"/>
            </w:tcBorders>
          </w:tcPr>
          <w:p w:rsidR="00D25725" w:rsidRDefault="00D25725">
            <w:pPr>
              <w:pStyle w:val="ConsPlusNormal"/>
              <w:jc w:val="center"/>
            </w:pPr>
            <w:r>
              <w:t>Должность</w:t>
            </w:r>
          </w:p>
        </w:tc>
        <w:tc>
          <w:tcPr>
            <w:tcW w:w="567" w:type="dxa"/>
            <w:tcBorders>
              <w:top w:val="nil"/>
              <w:left w:val="nil"/>
              <w:bottom w:val="nil"/>
              <w:right w:val="nil"/>
            </w:tcBorders>
          </w:tcPr>
          <w:p w:rsidR="00D25725" w:rsidRDefault="00D25725">
            <w:pPr>
              <w:pStyle w:val="ConsPlusNormal"/>
              <w:jc w:val="both"/>
            </w:pPr>
          </w:p>
        </w:tc>
        <w:tc>
          <w:tcPr>
            <w:tcW w:w="2211" w:type="dxa"/>
            <w:tcBorders>
              <w:top w:val="single" w:sz="4" w:space="0" w:color="auto"/>
              <w:left w:val="nil"/>
              <w:bottom w:val="nil"/>
              <w:right w:val="nil"/>
            </w:tcBorders>
          </w:tcPr>
          <w:p w:rsidR="00D25725" w:rsidRDefault="00D25725">
            <w:pPr>
              <w:pStyle w:val="ConsPlusNormal"/>
              <w:jc w:val="center"/>
            </w:pPr>
            <w:r>
              <w:t>Фамилия, инициалы</w:t>
            </w:r>
          </w:p>
        </w:tc>
        <w:tc>
          <w:tcPr>
            <w:tcW w:w="624" w:type="dxa"/>
            <w:tcBorders>
              <w:top w:val="nil"/>
              <w:left w:val="nil"/>
              <w:bottom w:val="nil"/>
              <w:right w:val="nil"/>
            </w:tcBorders>
          </w:tcPr>
          <w:p w:rsidR="00D25725" w:rsidRDefault="00D25725">
            <w:pPr>
              <w:pStyle w:val="ConsPlusNormal"/>
              <w:jc w:val="both"/>
            </w:pPr>
          </w:p>
        </w:tc>
        <w:tc>
          <w:tcPr>
            <w:tcW w:w="2268" w:type="dxa"/>
            <w:tcBorders>
              <w:top w:val="single" w:sz="4" w:space="0" w:color="auto"/>
              <w:left w:val="nil"/>
              <w:bottom w:val="nil"/>
              <w:right w:val="nil"/>
            </w:tcBorders>
          </w:tcPr>
          <w:p w:rsidR="00D25725" w:rsidRDefault="00D25725">
            <w:pPr>
              <w:pStyle w:val="ConsPlusNormal"/>
              <w:jc w:val="center"/>
            </w:pPr>
            <w:proofErr w:type="spellStart"/>
            <w:r>
              <w:t>М.п</w:t>
            </w:r>
            <w:proofErr w:type="spellEnd"/>
            <w:r>
              <w:t>. (при наличии)</w:t>
            </w:r>
          </w:p>
        </w:tc>
      </w:tr>
    </w:tbl>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jc w:val="right"/>
        <w:outlineLvl w:val="1"/>
      </w:pPr>
      <w:r>
        <w:lastRenderedPageBreak/>
        <w:t>Приложение 5</w:t>
      </w:r>
    </w:p>
    <w:p w:rsidR="00D25725" w:rsidRDefault="00D25725">
      <w:pPr>
        <w:pStyle w:val="ConsPlusNormal"/>
        <w:jc w:val="right"/>
      </w:pPr>
      <w:r>
        <w:t>к административному регламенту предоставления муниципальной</w:t>
      </w:r>
    </w:p>
    <w:p w:rsidR="00D25725" w:rsidRDefault="00D25725">
      <w:pPr>
        <w:pStyle w:val="ConsPlusNormal"/>
        <w:jc w:val="right"/>
      </w:pPr>
      <w:r>
        <w:t>услуги "Присвоение квалификационных категорий спортивных</w:t>
      </w:r>
    </w:p>
    <w:p w:rsidR="00D25725" w:rsidRDefault="00D25725">
      <w:pPr>
        <w:pStyle w:val="ConsPlusNormal"/>
        <w:jc w:val="right"/>
      </w:pPr>
      <w:r>
        <w:t>судей"</w:t>
      </w:r>
    </w:p>
    <w:p w:rsidR="00D25725" w:rsidRDefault="00D25725">
      <w:pPr>
        <w:pStyle w:val="ConsPlusNormal"/>
        <w:jc w:val="center"/>
      </w:pPr>
    </w:p>
    <w:p w:rsidR="00D25725" w:rsidRDefault="00D25725">
      <w:pPr>
        <w:pStyle w:val="ConsPlusNonformat"/>
        <w:jc w:val="both"/>
      </w:pPr>
      <w:r>
        <w:t xml:space="preserve">    Управление культуры и спорта администрации Нижневартовского района</w:t>
      </w:r>
    </w:p>
    <w:p w:rsidR="00D25725" w:rsidRDefault="00D25725">
      <w:pPr>
        <w:pStyle w:val="ConsPlusNonformat"/>
        <w:jc w:val="both"/>
      </w:pPr>
      <w:r>
        <w:t xml:space="preserve">    ------------------------------------------------------------------</w:t>
      </w:r>
    </w:p>
    <w:p w:rsidR="00D25725" w:rsidRDefault="00D25725">
      <w:pPr>
        <w:pStyle w:val="ConsPlusNonformat"/>
        <w:jc w:val="both"/>
      </w:pPr>
      <w:r>
        <w:t xml:space="preserve">    Наименование уполномоченного органа исполнительной власти субъекта</w:t>
      </w:r>
    </w:p>
    <w:p w:rsidR="00D25725" w:rsidRDefault="00D25725">
      <w:pPr>
        <w:pStyle w:val="ConsPlusNonformat"/>
        <w:jc w:val="both"/>
      </w:pPr>
      <w:r>
        <w:t xml:space="preserve">          Российской Федерации или органа местного самоуправления</w:t>
      </w:r>
    </w:p>
    <w:p w:rsidR="00D25725" w:rsidRDefault="00D25725">
      <w:pPr>
        <w:pStyle w:val="ConsPlusNonformat"/>
        <w:jc w:val="both"/>
      </w:pPr>
    </w:p>
    <w:p w:rsidR="00D25725" w:rsidRDefault="00D25725">
      <w:pPr>
        <w:pStyle w:val="ConsPlusNonformat"/>
        <w:jc w:val="both"/>
      </w:pPr>
      <w:r>
        <w:t xml:space="preserve">                                               Кому: ______________________</w:t>
      </w:r>
    </w:p>
    <w:p w:rsidR="00D25725" w:rsidRDefault="00D25725">
      <w:pPr>
        <w:pStyle w:val="ConsPlusNonformat"/>
        <w:jc w:val="both"/>
      </w:pPr>
    </w:p>
    <w:p w:rsidR="00D25725" w:rsidRDefault="00D25725">
      <w:pPr>
        <w:pStyle w:val="ConsPlusNonformat"/>
        <w:jc w:val="both"/>
      </w:pPr>
      <w:bookmarkStart w:id="16" w:name="P1249"/>
      <w:bookmarkEnd w:id="16"/>
      <w:r>
        <w:t xml:space="preserve">                                  РЕШЕНИЕ</w:t>
      </w:r>
    </w:p>
    <w:p w:rsidR="00D25725" w:rsidRDefault="00D25725">
      <w:pPr>
        <w:pStyle w:val="ConsPlusNonformat"/>
        <w:jc w:val="both"/>
      </w:pPr>
      <w:r>
        <w:t xml:space="preserve">                об отказе в приеме документов, необходимых</w:t>
      </w:r>
    </w:p>
    <w:p w:rsidR="00D25725" w:rsidRDefault="00D25725">
      <w:pPr>
        <w:pStyle w:val="ConsPlusNonformat"/>
        <w:jc w:val="both"/>
      </w:pPr>
      <w:r>
        <w:t xml:space="preserve">          для предоставления услуги "Присвоение квалификационной</w:t>
      </w:r>
    </w:p>
    <w:p w:rsidR="00D25725" w:rsidRDefault="00D25725">
      <w:pPr>
        <w:pStyle w:val="ConsPlusNonformat"/>
        <w:jc w:val="both"/>
      </w:pPr>
      <w:r>
        <w:t xml:space="preserve">                        категории спортивных судей"</w:t>
      </w:r>
    </w:p>
    <w:p w:rsidR="00D25725" w:rsidRDefault="00D25725">
      <w:pPr>
        <w:pStyle w:val="ConsPlusNonformat"/>
        <w:jc w:val="both"/>
      </w:pPr>
    </w:p>
    <w:p w:rsidR="00D25725" w:rsidRDefault="00D25725">
      <w:pPr>
        <w:pStyle w:val="ConsPlusNonformat"/>
        <w:jc w:val="both"/>
      </w:pPr>
      <w:r>
        <w:t>от ____________                                            N ______________</w:t>
      </w:r>
    </w:p>
    <w:p w:rsidR="00D25725" w:rsidRDefault="00D25725">
      <w:pPr>
        <w:pStyle w:val="ConsPlusNonformat"/>
        <w:jc w:val="both"/>
      </w:pPr>
    </w:p>
    <w:p w:rsidR="00D25725" w:rsidRDefault="00D25725">
      <w:pPr>
        <w:pStyle w:val="ConsPlusNonformat"/>
        <w:jc w:val="both"/>
      </w:pPr>
      <w:r>
        <w:t xml:space="preserve">    </w:t>
      </w:r>
      <w:proofErr w:type="gramStart"/>
      <w:r>
        <w:t>Рассмотрев  Ваше</w:t>
      </w:r>
      <w:proofErr w:type="gramEnd"/>
      <w:r>
        <w:t xml:space="preserve">  заявление от ___________ N __________ и прилагаемые к</w:t>
      </w:r>
    </w:p>
    <w:p w:rsidR="00D25725" w:rsidRDefault="00D25725">
      <w:pPr>
        <w:pStyle w:val="ConsPlusNonformat"/>
        <w:jc w:val="both"/>
      </w:pPr>
      <w:r>
        <w:t xml:space="preserve">нему документы, руководствуясь </w:t>
      </w:r>
      <w:hyperlink r:id="rId48">
        <w:r>
          <w:rPr>
            <w:color w:val="0000FF"/>
          </w:rPr>
          <w:t>Положением</w:t>
        </w:r>
      </w:hyperlink>
      <w:r>
        <w:t xml:space="preserve"> о спортивных судьях, утвержденным</w:t>
      </w:r>
    </w:p>
    <w:p w:rsidR="00D25725" w:rsidRDefault="00D25725">
      <w:pPr>
        <w:pStyle w:val="ConsPlusNonformat"/>
        <w:jc w:val="both"/>
      </w:pPr>
      <w:proofErr w:type="gramStart"/>
      <w:r>
        <w:t>приказом  Министерства</w:t>
      </w:r>
      <w:proofErr w:type="gramEnd"/>
      <w:r>
        <w:t xml:space="preserve">  спорта  Российской  Федерации  от 28.02.2017 N 134,</w:t>
      </w:r>
    </w:p>
    <w:p w:rsidR="00D25725" w:rsidRDefault="00D25725">
      <w:pPr>
        <w:pStyle w:val="ConsPlusNonformat"/>
        <w:jc w:val="both"/>
      </w:pPr>
      <w:r>
        <w:t>уполномоченным органом</w:t>
      </w:r>
    </w:p>
    <w:p w:rsidR="00D25725" w:rsidRDefault="00D25725">
      <w:pPr>
        <w:pStyle w:val="ConsPlusNonformat"/>
        <w:jc w:val="both"/>
      </w:pPr>
      <w:r>
        <w:t xml:space="preserve">Управлением   </w:t>
      </w:r>
      <w:proofErr w:type="gramStart"/>
      <w:r>
        <w:t>культуры  и</w:t>
      </w:r>
      <w:proofErr w:type="gramEnd"/>
      <w:r>
        <w:t xml:space="preserve">  спорта  администрации   Нижневартовского  района</w:t>
      </w:r>
    </w:p>
    <w:p w:rsidR="00D25725" w:rsidRDefault="00D25725">
      <w:pPr>
        <w:pStyle w:val="ConsPlusNonformat"/>
        <w:jc w:val="both"/>
      </w:pPr>
      <w:r>
        <w:t>---------------------------------------------------------------------------</w:t>
      </w:r>
    </w:p>
    <w:p w:rsidR="00D25725" w:rsidRDefault="00D25725">
      <w:pPr>
        <w:pStyle w:val="ConsPlusNonformat"/>
        <w:jc w:val="both"/>
      </w:pPr>
      <w:r>
        <w:t xml:space="preserve">наименование   уполномоченного   органа   исполнительной   </w:t>
      </w:r>
      <w:proofErr w:type="gramStart"/>
      <w:r>
        <w:t>власти  субъекта</w:t>
      </w:r>
      <w:proofErr w:type="gramEnd"/>
    </w:p>
    <w:p w:rsidR="00D25725" w:rsidRDefault="00D25725">
      <w:pPr>
        <w:pStyle w:val="ConsPlusNonformat"/>
        <w:jc w:val="both"/>
      </w:pPr>
      <w:r>
        <w:t>Российской Федерации или органа местного самоуправления</w:t>
      </w:r>
    </w:p>
    <w:p w:rsidR="00D25725" w:rsidRDefault="00D25725">
      <w:pPr>
        <w:pStyle w:val="ConsPlusNonformat"/>
        <w:jc w:val="both"/>
      </w:pPr>
      <w:proofErr w:type="gramStart"/>
      <w:r>
        <w:t>принято  решение</w:t>
      </w:r>
      <w:proofErr w:type="gramEnd"/>
      <w:r>
        <w:t xml:space="preserve">  об  отказе в приеме и регистрации документов по следующим</w:t>
      </w:r>
    </w:p>
    <w:p w:rsidR="00D25725" w:rsidRDefault="00D25725">
      <w:pPr>
        <w:pStyle w:val="ConsPlusNonformat"/>
        <w:jc w:val="both"/>
      </w:pPr>
      <w:r>
        <w:t>основаниям:</w:t>
      </w:r>
    </w:p>
    <w:p w:rsidR="00D25725" w:rsidRDefault="00D25725">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64"/>
        <w:gridCol w:w="3572"/>
        <w:gridCol w:w="3175"/>
      </w:tblGrid>
      <w:tr w:rsidR="00D25725">
        <w:tc>
          <w:tcPr>
            <w:tcW w:w="2164" w:type="dxa"/>
            <w:vAlign w:val="center"/>
          </w:tcPr>
          <w:p w:rsidR="00D25725" w:rsidRDefault="00D25725">
            <w:pPr>
              <w:pStyle w:val="ConsPlusNormal"/>
              <w:jc w:val="center"/>
            </w:pPr>
            <w:r>
              <w:t>N пункта административного регламента</w:t>
            </w:r>
          </w:p>
        </w:tc>
        <w:tc>
          <w:tcPr>
            <w:tcW w:w="3572" w:type="dxa"/>
            <w:vAlign w:val="center"/>
          </w:tcPr>
          <w:p w:rsidR="00D25725" w:rsidRDefault="00D25725">
            <w:pPr>
              <w:pStyle w:val="ConsPlusNormal"/>
              <w:jc w:val="center"/>
            </w:pPr>
            <w:r>
              <w:t>Наименование основания для отказа в соответствии с единым стандартом</w:t>
            </w:r>
          </w:p>
        </w:tc>
        <w:tc>
          <w:tcPr>
            <w:tcW w:w="3175" w:type="dxa"/>
            <w:vAlign w:val="center"/>
          </w:tcPr>
          <w:p w:rsidR="00D25725" w:rsidRDefault="00D25725">
            <w:pPr>
              <w:pStyle w:val="ConsPlusNormal"/>
              <w:jc w:val="center"/>
            </w:pPr>
            <w:r>
              <w:t>Разъяснение причин отказа в предоставлении услуги</w:t>
            </w:r>
          </w:p>
        </w:tc>
      </w:tr>
      <w:tr w:rsidR="00D25725">
        <w:tc>
          <w:tcPr>
            <w:tcW w:w="2164" w:type="dxa"/>
          </w:tcPr>
          <w:p w:rsidR="00D25725" w:rsidRDefault="00D25725">
            <w:pPr>
              <w:pStyle w:val="ConsPlusNormal"/>
            </w:pPr>
          </w:p>
        </w:tc>
        <w:tc>
          <w:tcPr>
            <w:tcW w:w="3572" w:type="dxa"/>
          </w:tcPr>
          <w:p w:rsidR="00D25725" w:rsidRDefault="00D25725">
            <w:pPr>
              <w:pStyle w:val="ConsPlusNormal"/>
            </w:pPr>
          </w:p>
        </w:tc>
        <w:tc>
          <w:tcPr>
            <w:tcW w:w="3175" w:type="dxa"/>
          </w:tcPr>
          <w:p w:rsidR="00D25725" w:rsidRDefault="00D25725">
            <w:pPr>
              <w:pStyle w:val="ConsPlusNormal"/>
            </w:pPr>
          </w:p>
        </w:tc>
      </w:tr>
    </w:tbl>
    <w:p w:rsidR="00D25725" w:rsidRDefault="00D25725">
      <w:pPr>
        <w:pStyle w:val="ConsPlusNormal"/>
        <w:ind w:firstLine="540"/>
        <w:jc w:val="both"/>
      </w:pPr>
    </w:p>
    <w:p w:rsidR="00D25725" w:rsidRDefault="00D25725">
      <w:pPr>
        <w:pStyle w:val="ConsPlusNormal"/>
        <w:ind w:firstLine="540"/>
        <w:jc w:val="both"/>
      </w:pPr>
      <w:r>
        <w:t>Дополнительная информация:</w:t>
      </w:r>
    </w:p>
    <w:p w:rsidR="00D25725" w:rsidRDefault="00D25725">
      <w:pPr>
        <w:pStyle w:val="ConsPlusNormal"/>
        <w:spacing w:before="220"/>
        <w:ind w:firstLine="540"/>
        <w:jc w:val="both"/>
      </w:pPr>
      <w:r>
        <w:t>_________________________________________________________.</w:t>
      </w:r>
    </w:p>
    <w:p w:rsidR="00D25725" w:rsidRDefault="00D25725">
      <w:pPr>
        <w:pStyle w:val="ConsPlusNormal"/>
        <w:spacing w:before="220"/>
        <w:ind w:firstLine="540"/>
        <w:jc w:val="both"/>
      </w:pPr>
      <w:r>
        <w:t>Вы вправе повторно обратиться в уполномоченный орган - Управление культуры и спорта администрации Нижневартовского района. с заявлением о предоставлении услуги после устранения указанных нарушений.</w:t>
      </w:r>
    </w:p>
    <w:p w:rsidR="00D25725" w:rsidRDefault="00D25725">
      <w:pPr>
        <w:pStyle w:val="ConsPlusNormal"/>
        <w:spacing w:before="220"/>
        <w:ind w:firstLine="540"/>
        <w:jc w:val="both"/>
      </w:pPr>
      <w:r>
        <w:t>Данный отказ может быть обжалован в досудебном порядке путем направления жалобы в уполномоченный орган, а также в судебном порядке.</w:t>
      </w:r>
    </w:p>
    <w:p w:rsidR="00D25725" w:rsidRDefault="00D25725">
      <w:pPr>
        <w:pStyle w:val="ConsPlusNormal"/>
        <w:ind w:firstLine="540"/>
        <w:jc w:val="both"/>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25"/>
        <w:gridCol w:w="1133"/>
        <w:gridCol w:w="3912"/>
      </w:tblGrid>
      <w:tr w:rsidR="00D25725">
        <w:tc>
          <w:tcPr>
            <w:tcW w:w="4025" w:type="dxa"/>
            <w:tcBorders>
              <w:top w:val="nil"/>
              <w:left w:val="nil"/>
              <w:bottom w:val="nil"/>
              <w:right w:val="nil"/>
            </w:tcBorders>
          </w:tcPr>
          <w:p w:rsidR="00D25725" w:rsidRDefault="00D25725">
            <w:pPr>
              <w:pStyle w:val="ConsPlusNormal"/>
              <w:jc w:val="both"/>
            </w:pPr>
            <w:r>
              <w:t>_______________________________</w:t>
            </w:r>
          </w:p>
          <w:p w:rsidR="00D25725" w:rsidRDefault="00D25725">
            <w:pPr>
              <w:pStyle w:val="ConsPlusNormal"/>
              <w:jc w:val="both"/>
            </w:pPr>
            <w:r>
              <w:t>Должность и ФИО сотрудника, принявшего решение</w:t>
            </w:r>
          </w:p>
        </w:tc>
        <w:tc>
          <w:tcPr>
            <w:tcW w:w="1133" w:type="dxa"/>
            <w:tcBorders>
              <w:top w:val="nil"/>
              <w:left w:val="nil"/>
              <w:bottom w:val="nil"/>
              <w:right w:val="single" w:sz="4" w:space="0" w:color="auto"/>
            </w:tcBorders>
          </w:tcPr>
          <w:p w:rsidR="00D25725" w:rsidRDefault="00D25725">
            <w:pPr>
              <w:pStyle w:val="ConsPlusNormal"/>
              <w:jc w:val="both"/>
            </w:pPr>
          </w:p>
        </w:tc>
        <w:tc>
          <w:tcPr>
            <w:tcW w:w="3912" w:type="dxa"/>
            <w:tcBorders>
              <w:top w:val="single" w:sz="4" w:space="0" w:color="auto"/>
              <w:left w:val="single" w:sz="4" w:space="0" w:color="auto"/>
              <w:bottom w:val="single" w:sz="4" w:space="0" w:color="auto"/>
              <w:right w:val="single" w:sz="4" w:space="0" w:color="auto"/>
            </w:tcBorders>
          </w:tcPr>
          <w:p w:rsidR="00D25725" w:rsidRDefault="00D25725">
            <w:pPr>
              <w:pStyle w:val="ConsPlusNormal"/>
              <w:jc w:val="center"/>
            </w:pPr>
            <w:r>
              <w:t>Сведения об</w:t>
            </w:r>
          </w:p>
          <w:p w:rsidR="00D25725" w:rsidRDefault="00D25725">
            <w:pPr>
              <w:pStyle w:val="ConsPlusNormal"/>
              <w:jc w:val="center"/>
            </w:pPr>
            <w:r>
              <w:t>электронной</w:t>
            </w:r>
          </w:p>
          <w:p w:rsidR="00D25725" w:rsidRDefault="00D25725">
            <w:pPr>
              <w:pStyle w:val="ConsPlusNormal"/>
              <w:jc w:val="center"/>
            </w:pPr>
            <w:r>
              <w:t>подписи</w:t>
            </w:r>
          </w:p>
        </w:tc>
      </w:tr>
    </w:tbl>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jc w:val="right"/>
        <w:outlineLvl w:val="1"/>
      </w:pPr>
      <w:r>
        <w:lastRenderedPageBreak/>
        <w:t>Приложение 6</w:t>
      </w:r>
    </w:p>
    <w:p w:rsidR="00D25725" w:rsidRDefault="00D25725">
      <w:pPr>
        <w:pStyle w:val="ConsPlusNormal"/>
        <w:jc w:val="right"/>
      </w:pPr>
      <w:r>
        <w:t>к административному регламенту предоставления муниципальной</w:t>
      </w:r>
    </w:p>
    <w:p w:rsidR="00D25725" w:rsidRDefault="00D25725">
      <w:pPr>
        <w:pStyle w:val="ConsPlusNormal"/>
        <w:jc w:val="right"/>
      </w:pPr>
      <w:r>
        <w:t>услуги "Присвоение квалификационных категорий спортивных</w:t>
      </w:r>
    </w:p>
    <w:p w:rsidR="00D25725" w:rsidRDefault="00D25725">
      <w:pPr>
        <w:pStyle w:val="ConsPlusNormal"/>
        <w:jc w:val="right"/>
      </w:pPr>
      <w:r>
        <w:t>судей"</w:t>
      </w:r>
    </w:p>
    <w:p w:rsidR="00D25725" w:rsidRDefault="00D25725">
      <w:pPr>
        <w:pStyle w:val="ConsPlusNormal"/>
        <w:jc w:val="center"/>
      </w:pPr>
      <w:bookmarkStart w:id="17" w:name="P1295"/>
      <w:bookmarkEnd w:id="17"/>
      <w:r>
        <w:t>ФОРМА</w:t>
      </w:r>
    </w:p>
    <w:p w:rsidR="00D25725" w:rsidRDefault="00D25725">
      <w:pPr>
        <w:pStyle w:val="ConsPlusNormal"/>
        <w:jc w:val="center"/>
      </w:pPr>
      <w:r>
        <w:t>ЗАЯВЛЕНИЯ О ПРЕДОСТАВЛЕНИИ МУНИЦИПАЛЬНОЙ УСЛУГИ "ПРИСВОЕНИЕ</w:t>
      </w:r>
    </w:p>
    <w:p w:rsidR="00D25725" w:rsidRDefault="00D25725">
      <w:pPr>
        <w:pStyle w:val="ConsPlusNormal"/>
        <w:jc w:val="center"/>
      </w:pPr>
      <w:r>
        <w:t>КВАЛИФИКАЦИОННЫХ КАТЕГОРИЙ СПОРТИВНЫХ СУДЕЙ"</w:t>
      </w:r>
    </w:p>
    <w:p w:rsidR="00D25725" w:rsidRDefault="00D25725">
      <w:pPr>
        <w:pStyle w:val="ConsPlusNormal"/>
        <w:jc w:val="center"/>
      </w:pPr>
    </w:p>
    <w:p w:rsidR="00D25725" w:rsidRDefault="00D25725">
      <w:pPr>
        <w:pStyle w:val="ConsPlusNonformat"/>
        <w:jc w:val="both"/>
      </w:pPr>
      <w:r>
        <w:t>кому: Управлению культуры и спорта администрации Нижневартовского района.</w:t>
      </w:r>
    </w:p>
    <w:p w:rsidR="00D25725" w:rsidRDefault="00D25725">
      <w:pPr>
        <w:pStyle w:val="ConsPlusNonformat"/>
        <w:jc w:val="both"/>
      </w:pPr>
      <w:r>
        <w:t xml:space="preserve">      -------------------------------------------------------------------</w:t>
      </w:r>
    </w:p>
    <w:p w:rsidR="00D25725" w:rsidRDefault="00D25725">
      <w:pPr>
        <w:pStyle w:val="ConsPlusNonformat"/>
        <w:jc w:val="both"/>
      </w:pPr>
      <w:r>
        <w:t xml:space="preserve">     (</w:t>
      </w:r>
      <w:proofErr w:type="gramStart"/>
      <w:r>
        <w:t>наименование  уполномоченного</w:t>
      </w:r>
      <w:proofErr w:type="gramEnd"/>
      <w:r>
        <w:t xml:space="preserve"> органа местного самоуправления)</w:t>
      </w:r>
    </w:p>
    <w:p w:rsidR="00D25725" w:rsidRDefault="00D25725">
      <w:pPr>
        <w:pStyle w:val="ConsPlusNonformat"/>
        <w:jc w:val="both"/>
      </w:pPr>
      <w:r>
        <w:t>от кого: __________________________________________________________________</w:t>
      </w:r>
    </w:p>
    <w:p w:rsidR="00D25725" w:rsidRDefault="00D25725">
      <w:pPr>
        <w:pStyle w:val="ConsPlusNonformat"/>
        <w:jc w:val="both"/>
      </w:pPr>
      <w:r>
        <w:t xml:space="preserve">               (полное наименование, ИНН, ОГРН юридического лица)</w:t>
      </w:r>
    </w:p>
    <w:p w:rsidR="00D25725" w:rsidRDefault="00D25725">
      <w:pPr>
        <w:pStyle w:val="ConsPlusNonformat"/>
        <w:jc w:val="both"/>
      </w:pPr>
      <w:r>
        <w:t xml:space="preserve">         __________________________________________________________________</w:t>
      </w:r>
    </w:p>
    <w:p w:rsidR="00D25725" w:rsidRDefault="00D25725">
      <w:pPr>
        <w:pStyle w:val="ConsPlusNonformat"/>
        <w:jc w:val="both"/>
      </w:pPr>
      <w:r>
        <w:t xml:space="preserve">               (контактный телефон, электронная почта, почтовый адрес)</w:t>
      </w:r>
    </w:p>
    <w:p w:rsidR="00D25725" w:rsidRDefault="00D25725">
      <w:pPr>
        <w:pStyle w:val="ConsPlusNonformat"/>
        <w:jc w:val="both"/>
      </w:pPr>
      <w:r>
        <w:t xml:space="preserve">         __________________________________________________________________</w:t>
      </w:r>
    </w:p>
    <w:p w:rsidR="00D25725" w:rsidRDefault="00D25725">
      <w:pPr>
        <w:pStyle w:val="ConsPlusNonformat"/>
        <w:jc w:val="both"/>
      </w:pPr>
      <w:r>
        <w:t xml:space="preserve">               (фамилия, имя, отчество (последнее - при наличии),</w:t>
      </w:r>
    </w:p>
    <w:p w:rsidR="00D25725" w:rsidRDefault="00D25725">
      <w:pPr>
        <w:pStyle w:val="ConsPlusNonformat"/>
        <w:jc w:val="both"/>
      </w:pPr>
      <w:r>
        <w:t xml:space="preserve">         __________________________________________________________________</w:t>
      </w:r>
    </w:p>
    <w:p w:rsidR="00D25725" w:rsidRDefault="00D25725">
      <w:pPr>
        <w:pStyle w:val="ConsPlusNonformat"/>
        <w:jc w:val="both"/>
      </w:pPr>
      <w:r>
        <w:t xml:space="preserve">           данные документа, удостоверяющего личность, контактный телефон,</w:t>
      </w:r>
    </w:p>
    <w:p w:rsidR="00D25725" w:rsidRDefault="00D25725">
      <w:pPr>
        <w:pStyle w:val="ConsPlusNonformat"/>
        <w:jc w:val="both"/>
      </w:pPr>
      <w:r>
        <w:t xml:space="preserve">                 адрес электронной почты уполномоченного лица)</w:t>
      </w:r>
    </w:p>
    <w:p w:rsidR="00D25725" w:rsidRDefault="00D25725">
      <w:pPr>
        <w:pStyle w:val="ConsPlusNonformat"/>
        <w:jc w:val="both"/>
      </w:pPr>
      <w:r>
        <w:t xml:space="preserve">         __________________________________________________________________</w:t>
      </w:r>
    </w:p>
    <w:p w:rsidR="00D25725" w:rsidRDefault="00D25725">
      <w:pPr>
        <w:pStyle w:val="ConsPlusNonformat"/>
        <w:jc w:val="both"/>
      </w:pPr>
      <w:r>
        <w:t xml:space="preserve">                          (данные представителя заявителя)</w:t>
      </w:r>
    </w:p>
    <w:p w:rsidR="00D25725" w:rsidRDefault="00D25725">
      <w:pPr>
        <w:pStyle w:val="ConsPlusNonformat"/>
        <w:jc w:val="both"/>
      </w:pPr>
      <w:bookmarkStart w:id="18" w:name="_GoBack"/>
      <w:bookmarkEnd w:id="18"/>
      <w:r>
        <w:t xml:space="preserve">                                 ЗАЯВЛЕНИЕ</w:t>
      </w:r>
    </w:p>
    <w:p w:rsidR="00D25725" w:rsidRDefault="00D25725">
      <w:pPr>
        <w:pStyle w:val="ConsPlusNonformat"/>
        <w:jc w:val="both"/>
      </w:pPr>
      <w:r>
        <w:t xml:space="preserve">                   о предоставлении муниципальной услуги</w:t>
      </w:r>
    </w:p>
    <w:p w:rsidR="00D25725" w:rsidRDefault="00D25725">
      <w:pPr>
        <w:pStyle w:val="ConsPlusNonformat"/>
        <w:jc w:val="both"/>
      </w:pPr>
      <w:r>
        <w:t xml:space="preserve">         "Присвоение квалификационных категорий спортивных судей"</w:t>
      </w:r>
    </w:p>
    <w:p w:rsidR="00D25725" w:rsidRDefault="00D25725">
      <w:pPr>
        <w:pStyle w:val="ConsPlusNonformat"/>
        <w:jc w:val="both"/>
      </w:pPr>
    </w:p>
    <w:p w:rsidR="00D25725" w:rsidRDefault="00D25725">
      <w:pPr>
        <w:pStyle w:val="ConsPlusNonformat"/>
        <w:jc w:val="both"/>
      </w:pPr>
      <w:r>
        <w:t xml:space="preserve">    В  соответствии  с  </w:t>
      </w:r>
      <w:hyperlink r:id="rId49">
        <w:r>
          <w:rPr>
            <w:color w:val="0000FF"/>
          </w:rPr>
          <w:t>приказом</w:t>
        </w:r>
      </w:hyperlink>
      <w:r>
        <w:t xml:space="preserve">  Министерства  спорта Российской Федерации</w:t>
      </w:r>
    </w:p>
    <w:p w:rsidR="00D25725" w:rsidRDefault="00D25725">
      <w:pPr>
        <w:pStyle w:val="ConsPlusNonformat"/>
        <w:jc w:val="both"/>
      </w:pPr>
      <w:r>
        <w:t>от 28.02.2017 N 134 "Об утверждении Положения о спортивных судьях"</w:t>
      </w:r>
    </w:p>
    <w:p w:rsidR="00D25725" w:rsidRDefault="00D25725">
      <w:pPr>
        <w:pStyle w:val="ConsPlusNonformat"/>
        <w:jc w:val="both"/>
      </w:pPr>
      <w:r>
        <w:t>___________________________________________________________________________</w:t>
      </w:r>
    </w:p>
    <w:p w:rsidR="00D25725" w:rsidRDefault="00D25725">
      <w:pPr>
        <w:pStyle w:val="ConsPlusNonformat"/>
        <w:jc w:val="both"/>
      </w:pPr>
      <w:r>
        <w:t xml:space="preserve">  наименование региональной спортивной федерации по соответствующему виду</w:t>
      </w:r>
    </w:p>
    <w:p w:rsidR="00D25725" w:rsidRDefault="00D25725">
      <w:pPr>
        <w:pStyle w:val="ConsPlusNonformat"/>
        <w:jc w:val="both"/>
      </w:pPr>
      <w:r>
        <w:t xml:space="preserve"> спорта, осуществляющей учет судейской деятельности спортивного судьи &lt;2&gt;</w:t>
      </w:r>
    </w:p>
    <w:p w:rsidR="00D25725" w:rsidRDefault="00D25725">
      <w:pPr>
        <w:pStyle w:val="ConsPlusNonformat"/>
        <w:jc w:val="both"/>
      </w:pPr>
    </w:p>
    <w:p w:rsidR="00D25725" w:rsidRDefault="00D25725">
      <w:pPr>
        <w:pStyle w:val="ConsPlusNonformat"/>
        <w:jc w:val="both"/>
      </w:pPr>
      <w:r>
        <w:t>представляет документы кандидата __________________________________________</w:t>
      </w:r>
    </w:p>
    <w:p w:rsidR="00D25725" w:rsidRDefault="00D25725">
      <w:pPr>
        <w:pStyle w:val="ConsPlusNonformat"/>
        <w:jc w:val="both"/>
      </w:pPr>
      <w:r>
        <w:t xml:space="preserve">                                 (фамилия, имя, отчество (при его наличии))</w:t>
      </w:r>
    </w:p>
    <w:p w:rsidR="00D25725" w:rsidRDefault="00D25725">
      <w:pPr>
        <w:pStyle w:val="ConsPlusNonformat"/>
        <w:jc w:val="both"/>
      </w:pPr>
      <w:r>
        <w:t>дата рождения _____________________________</w:t>
      </w:r>
    </w:p>
    <w:p w:rsidR="00D25725" w:rsidRDefault="00D25725">
      <w:pPr>
        <w:pStyle w:val="ConsPlusNonformat"/>
        <w:jc w:val="both"/>
      </w:pPr>
    </w:p>
    <w:p w:rsidR="00D25725" w:rsidRDefault="00D25725">
      <w:pPr>
        <w:pStyle w:val="ConsPlusNonformat"/>
        <w:jc w:val="both"/>
      </w:pPr>
      <w:r>
        <w:t>данные документа, удостоверяющего личность кандидата ______________________</w:t>
      </w:r>
    </w:p>
    <w:p w:rsidR="00D25725" w:rsidRDefault="00D25725">
      <w:pPr>
        <w:pStyle w:val="ConsPlusNonformat"/>
        <w:jc w:val="both"/>
      </w:pPr>
      <w:r>
        <w:t>___________________________________________________________________________</w:t>
      </w:r>
    </w:p>
    <w:p w:rsidR="00D25725" w:rsidRDefault="00D25725">
      <w:pPr>
        <w:pStyle w:val="ConsPlusNonformat"/>
        <w:jc w:val="both"/>
      </w:pPr>
    </w:p>
    <w:p w:rsidR="00D25725" w:rsidRDefault="00D25725">
      <w:pPr>
        <w:pStyle w:val="ConsPlusNonformat"/>
        <w:jc w:val="both"/>
      </w:pPr>
      <w:r>
        <w:t>адрес регистрации по месту жительства _____________________________________</w:t>
      </w:r>
    </w:p>
    <w:p w:rsidR="00D25725" w:rsidRDefault="00D25725">
      <w:pPr>
        <w:pStyle w:val="ConsPlusNonformat"/>
        <w:jc w:val="both"/>
      </w:pPr>
    </w:p>
    <w:p w:rsidR="00D25725" w:rsidRDefault="00D25725">
      <w:pPr>
        <w:pStyle w:val="ConsPlusNonformat"/>
        <w:jc w:val="both"/>
      </w:pPr>
      <w:r>
        <w:t>на присвоение квалификационной категории &lt;3&gt; "____________________________"</w:t>
      </w:r>
    </w:p>
    <w:p w:rsidR="00D25725" w:rsidRDefault="00D25725">
      <w:pPr>
        <w:pStyle w:val="ConsPlusNonformat"/>
        <w:jc w:val="both"/>
      </w:pPr>
    </w:p>
    <w:p w:rsidR="00D25725" w:rsidRDefault="00D25725">
      <w:pPr>
        <w:pStyle w:val="ConsPlusNonformat"/>
        <w:jc w:val="both"/>
      </w:pPr>
      <w:r>
        <w:t>Действующая категория или звание кандидата &lt;4&gt; ____________________________</w:t>
      </w:r>
    </w:p>
    <w:p w:rsidR="00D25725" w:rsidRDefault="00D25725">
      <w:pPr>
        <w:pStyle w:val="ConsPlusNonformat"/>
        <w:jc w:val="both"/>
      </w:pPr>
    </w:p>
    <w:p w:rsidR="00D25725" w:rsidRDefault="00D25725">
      <w:pPr>
        <w:pStyle w:val="ConsPlusNonformat"/>
        <w:jc w:val="both"/>
      </w:pPr>
      <w:r>
        <w:t>Наименование вида спорта __________________________________________________</w:t>
      </w:r>
    </w:p>
    <w:p w:rsidR="00D25725" w:rsidRDefault="00D25725">
      <w:pPr>
        <w:pStyle w:val="ConsPlusNonformat"/>
        <w:jc w:val="both"/>
      </w:pPr>
      <w:r>
        <w:t>Приложение: _______________________________________________________________</w:t>
      </w:r>
    </w:p>
    <w:p w:rsidR="00D25725" w:rsidRDefault="00D25725">
      <w:pPr>
        <w:pStyle w:val="ConsPlusNonformat"/>
        <w:jc w:val="both"/>
      </w:pPr>
      <w:r>
        <w:t xml:space="preserve">                      документы, которые представил заявитель</w:t>
      </w:r>
    </w:p>
    <w:p w:rsidR="00D25725" w:rsidRDefault="00D25725">
      <w:pPr>
        <w:pStyle w:val="ConsPlusNonformat"/>
        <w:jc w:val="both"/>
      </w:pPr>
      <w:r>
        <w:t>______________________ ________ ___________________________________________</w:t>
      </w:r>
    </w:p>
    <w:p w:rsidR="00D25725" w:rsidRDefault="00D25725">
      <w:pPr>
        <w:pStyle w:val="ConsPlusNonformat"/>
        <w:jc w:val="both"/>
      </w:pPr>
      <w:r>
        <w:t xml:space="preserve">наименование </w:t>
      </w:r>
      <w:proofErr w:type="gramStart"/>
      <w:r>
        <w:t>должности  подпись</w:t>
      </w:r>
      <w:proofErr w:type="gramEnd"/>
      <w:r>
        <w:t xml:space="preserve">   фамилия и инициалы уполномоченного лица</w:t>
      </w:r>
    </w:p>
    <w:p w:rsidR="00D25725" w:rsidRDefault="00D25725">
      <w:pPr>
        <w:pStyle w:val="ConsPlusNonformat"/>
        <w:jc w:val="both"/>
      </w:pPr>
      <w:r>
        <w:t xml:space="preserve">                                  организации, направляющей представление</w:t>
      </w:r>
    </w:p>
    <w:p w:rsidR="00D25725" w:rsidRDefault="00D25725">
      <w:pPr>
        <w:pStyle w:val="ConsPlusNonformat"/>
        <w:jc w:val="both"/>
      </w:pPr>
      <w:r>
        <w:t>Дата ___________________________</w:t>
      </w:r>
    </w:p>
    <w:p w:rsidR="00D25725" w:rsidRDefault="00D25725">
      <w:pPr>
        <w:pStyle w:val="ConsPlusNonformat"/>
        <w:jc w:val="both"/>
      </w:pPr>
    </w:p>
    <w:p w:rsidR="00D25725" w:rsidRDefault="00D25725">
      <w:pPr>
        <w:pStyle w:val="ConsPlusNonformat"/>
        <w:jc w:val="both"/>
      </w:pPr>
      <w:r>
        <w:t xml:space="preserve">    --------------------------------</w:t>
      </w:r>
    </w:p>
    <w:p w:rsidR="00D25725" w:rsidRDefault="00D25725">
      <w:pPr>
        <w:pStyle w:val="ConsPlusNonformat"/>
        <w:jc w:val="both"/>
      </w:pPr>
      <w:r>
        <w:t xml:space="preserve">    &lt;2&gt;   При   </w:t>
      </w:r>
      <w:proofErr w:type="gramStart"/>
      <w:r>
        <w:t>обращении  региональной</w:t>
      </w:r>
      <w:proofErr w:type="gramEnd"/>
      <w:r>
        <w:t xml:space="preserve">  спортивной  федерации,  являющейся</w:t>
      </w:r>
    </w:p>
    <w:p w:rsidR="00D25725" w:rsidRDefault="00D25725">
      <w:pPr>
        <w:pStyle w:val="ConsPlusNonformat"/>
        <w:jc w:val="both"/>
      </w:pPr>
      <w:proofErr w:type="gramStart"/>
      <w:r>
        <w:t>структурным  подразделением</w:t>
      </w:r>
      <w:proofErr w:type="gramEnd"/>
      <w:r>
        <w:t xml:space="preserve">  общероссийской  спортивной  федерации, укажите</w:t>
      </w:r>
    </w:p>
    <w:p w:rsidR="00D25725" w:rsidRDefault="00D25725">
      <w:pPr>
        <w:pStyle w:val="ConsPlusNonformat"/>
        <w:jc w:val="both"/>
      </w:pPr>
      <w:proofErr w:type="gramStart"/>
      <w:r>
        <w:t>полное  наименование</w:t>
      </w:r>
      <w:proofErr w:type="gramEnd"/>
      <w:r>
        <w:t xml:space="preserve">  региональной  спортивной  федерации, которая является</w:t>
      </w:r>
    </w:p>
    <w:p w:rsidR="00D25725" w:rsidRDefault="00D25725">
      <w:pPr>
        <w:pStyle w:val="ConsPlusNonformat"/>
        <w:jc w:val="both"/>
      </w:pPr>
      <w:r>
        <w:t xml:space="preserve">подразделением   общероссийской   спортивной   </w:t>
      </w:r>
      <w:proofErr w:type="gramStart"/>
      <w:r>
        <w:t xml:space="preserve">федерации,   </w:t>
      </w:r>
      <w:proofErr w:type="gramEnd"/>
      <w:r>
        <w:t>и  наименование</w:t>
      </w:r>
    </w:p>
    <w:p w:rsidR="00D25725" w:rsidRDefault="00D25725">
      <w:pPr>
        <w:pStyle w:val="ConsPlusNonformat"/>
        <w:jc w:val="both"/>
      </w:pPr>
      <w:r>
        <w:t>общероссийской спортивной федерации</w:t>
      </w:r>
    </w:p>
    <w:p w:rsidR="00D25725" w:rsidRDefault="00D25725">
      <w:pPr>
        <w:pStyle w:val="ConsPlusNonformat"/>
        <w:jc w:val="both"/>
      </w:pPr>
      <w:r>
        <w:t xml:space="preserve">    &lt;3&gt;   Спортивный   </w:t>
      </w:r>
      <w:proofErr w:type="gramStart"/>
      <w:r>
        <w:t>судья  первой</w:t>
      </w:r>
      <w:proofErr w:type="gramEnd"/>
      <w:r>
        <w:t xml:space="preserve">  категории,  Спортивный  судья  второй</w:t>
      </w:r>
    </w:p>
    <w:p w:rsidR="00D25725" w:rsidRDefault="00D25725">
      <w:pPr>
        <w:pStyle w:val="ConsPlusNonformat"/>
        <w:jc w:val="both"/>
      </w:pPr>
      <w:r>
        <w:t>категории, Спортивный судья третьей категории</w:t>
      </w:r>
    </w:p>
    <w:p w:rsidR="00D25725" w:rsidRDefault="00D25725">
      <w:pPr>
        <w:pStyle w:val="ConsPlusNonformat"/>
        <w:jc w:val="both"/>
      </w:pPr>
      <w:r>
        <w:t xml:space="preserve">    &lt;4</w:t>
      </w:r>
      <w:proofErr w:type="gramStart"/>
      <w:r>
        <w:t>&gt;  Укажите</w:t>
      </w:r>
      <w:proofErr w:type="gramEnd"/>
      <w:r>
        <w:t xml:space="preserve"> категорию или звание кандидата на момент подачи заявления:</w:t>
      </w:r>
    </w:p>
    <w:p w:rsidR="00D25725" w:rsidRDefault="00D25725">
      <w:pPr>
        <w:pStyle w:val="ConsPlusNonformat"/>
        <w:jc w:val="both"/>
      </w:pPr>
      <w:proofErr w:type="gramStart"/>
      <w:r>
        <w:t>Спортивный  судья</w:t>
      </w:r>
      <w:proofErr w:type="gramEnd"/>
      <w:r>
        <w:t xml:space="preserve">  третьей  категории  Спортивный  судья  второй категории,</w:t>
      </w:r>
    </w:p>
    <w:p w:rsidR="00D25725" w:rsidRDefault="00D25725">
      <w:pPr>
        <w:pStyle w:val="ConsPlusNonformat"/>
        <w:jc w:val="both"/>
      </w:pPr>
      <w:r>
        <w:t xml:space="preserve">Мастер   спорта   России   </w:t>
      </w:r>
      <w:proofErr w:type="gramStart"/>
      <w:r>
        <w:t>международного  класса</w:t>
      </w:r>
      <w:proofErr w:type="gramEnd"/>
      <w:r>
        <w:t>,  Мастер  спорта  России,</w:t>
      </w:r>
    </w:p>
    <w:p w:rsidR="00D25725" w:rsidRDefault="00D25725">
      <w:pPr>
        <w:pStyle w:val="ConsPlusNonformat"/>
        <w:jc w:val="both"/>
      </w:pPr>
      <w:r>
        <w:t>Гроссмейстер России</w:t>
      </w: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jc w:val="right"/>
        <w:outlineLvl w:val="1"/>
      </w:pPr>
      <w:r>
        <w:t>Приложение 7</w:t>
      </w:r>
    </w:p>
    <w:p w:rsidR="00D25725" w:rsidRDefault="00D25725">
      <w:pPr>
        <w:pStyle w:val="ConsPlusNormal"/>
        <w:jc w:val="right"/>
      </w:pPr>
      <w:r>
        <w:t>к административному регламенту предоставления муниципальной</w:t>
      </w:r>
    </w:p>
    <w:p w:rsidR="00D25725" w:rsidRDefault="00D25725">
      <w:pPr>
        <w:pStyle w:val="ConsPlusNormal"/>
        <w:jc w:val="right"/>
      </w:pPr>
      <w:r>
        <w:t>услуги "Присвоение квалификационных категорий спортивных</w:t>
      </w:r>
    </w:p>
    <w:p w:rsidR="00D25725" w:rsidRDefault="00D25725">
      <w:pPr>
        <w:pStyle w:val="ConsPlusNormal"/>
        <w:jc w:val="right"/>
      </w:pPr>
      <w:r>
        <w:t>судей"</w:t>
      </w:r>
    </w:p>
    <w:p w:rsidR="00D25725" w:rsidRDefault="00D25725">
      <w:pPr>
        <w:pStyle w:val="ConsPlusNormal"/>
        <w:jc w:val="right"/>
      </w:pPr>
    </w:p>
    <w:p w:rsidR="00D25725" w:rsidRDefault="00D25725">
      <w:pPr>
        <w:pStyle w:val="ConsPlusNormal"/>
        <w:jc w:val="center"/>
      </w:pPr>
      <w:r>
        <w:t>Герб Нижневартовского района</w:t>
      </w:r>
    </w:p>
    <w:p w:rsidR="00D25725" w:rsidRDefault="00D25725">
      <w:pPr>
        <w:pStyle w:val="ConsPlusNormal"/>
        <w:jc w:val="center"/>
      </w:pPr>
    </w:p>
    <w:p w:rsidR="00D25725" w:rsidRDefault="00D25725">
      <w:pPr>
        <w:pStyle w:val="ConsPlusNormal"/>
        <w:jc w:val="center"/>
      </w:pPr>
      <w:r>
        <w:t>АДМИНИСТРАЦИЯ НИЖНЕВАРТОВСКОГО РАЙОНА</w:t>
      </w:r>
    </w:p>
    <w:p w:rsidR="00D25725" w:rsidRDefault="00D25725">
      <w:pPr>
        <w:pStyle w:val="ConsPlusNormal"/>
        <w:jc w:val="center"/>
      </w:pPr>
      <w:r>
        <w:t>Ханты-Мансийского автономного округа - Югры</w:t>
      </w:r>
    </w:p>
    <w:p w:rsidR="00D25725" w:rsidRDefault="00D25725">
      <w:pPr>
        <w:pStyle w:val="ConsPlusNormal"/>
        <w:jc w:val="center"/>
      </w:pPr>
      <w:r>
        <w:t>УПРАВЛЕНИЕ КУЛЬТУРЫ И СПОРТА</w:t>
      </w:r>
    </w:p>
    <w:p w:rsidR="00D25725" w:rsidRDefault="00D25725">
      <w:pPr>
        <w:pStyle w:val="ConsPlusNormal"/>
        <w:jc w:val="center"/>
      </w:pPr>
    </w:p>
    <w:p w:rsidR="00D25725" w:rsidRDefault="00D25725">
      <w:pPr>
        <w:pStyle w:val="ConsPlusNormal"/>
        <w:jc w:val="center"/>
      </w:pPr>
      <w:bookmarkStart w:id="19" w:name="P1373"/>
      <w:bookmarkEnd w:id="19"/>
      <w:r>
        <w:t>ПРИКАЗ</w:t>
      </w:r>
    </w:p>
    <w:p w:rsidR="00D25725" w:rsidRDefault="00D25725">
      <w:pPr>
        <w:pStyle w:val="ConsPlusNormal"/>
        <w:ind w:firstLine="540"/>
        <w:jc w:val="both"/>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7"/>
      </w:tblGrid>
      <w:tr w:rsidR="00D25725">
        <w:tc>
          <w:tcPr>
            <w:tcW w:w="4677" w:type="dxa"/>
            <w:tcBorders>
              <w:top w:val="nil"/>
              <w:left w:val="nil"/>
              <w:bottom w:val="nil"/>
              <w:right w:val="nil"/>
            </w:tcBorders>
          </w:tcPr>
          <w:p w:rsidR="00D25725" w:rsidRDefault="00D25725">
            <w:pPr>
              <w:pStyle w:val="ConsPlusNormal"/>
            </w:pPr>
            <w:r>
              <w:t>______________</w:t>
            </w:r>
          </w:p>
        </w:tc>
        <w:tc>
          <w:tcPr>
            <w:tcW w:w="4677" w:type="dxa"/>
            <w:tcBorders>
              <w:top w:val="nil"/>
              <w:left w:val="nil"/>
              <w:bottom w:val="nil"/>
              <w:right w:val="nil"/>
            </w:tcBorders>
          </w:tcPr>
          <w:p w:rsidR="00D25725" w:rsidRDefault="00D25725">
            <w:pPr>
              <w:pStyle w:val="ConsPlusNormal"/>
              <w:jc w:val="right"/>
            </w:pPr>
            <w:r>
              <w:t>N ________</w:t>
            </w:r>
          </w:p>
        </w:tc>
      </w:tr>
    </w:tbl>
    <w:p w:rsidR="00D25725" w:rsidRDefault="00D25725">
      <w:pPr>
        <w:pStyle w:val="ConsPlusNormal"/>
        <w:spacing w:before="220"/>
        <w:jc w:val="center"/>
      </w:pPr>
      <w:r>
        <w:t>г. ____________</w:t>
      </w:r>
    </w:p>
    <w:p w:rsidR="00D25725" w:rsidRDefault="00D25725">
      <w:pPr>
        <w:pStyle w:val="ConsPlusNormal"/>
        <w:ind w:firstLine="540"/>
        <w:jc w:val="both"/>
      </w:pPr>
    </w:p>
    <w:p w:rsidR="00D25725" w:rsidRDefault="00D25725">
      <w:pPr>
        <w:pStyle w:val="ConsPlusNormal"/>
        <w:jc w:val="center"/>
      </w:pPr>
      <w:r>
        <w:t>О присвоении квалификационной категории спортивного судьи</w:t>
      </w:r>
    </w:p>
    <w:p w:rsidR="00D25725" w:rsidRDefault="00D25725">
      <w:pPr>
        <w:pStyle w:val="ConsPlusNormal"/>
        <w:jc w:val="center"/>
      </w:pPr>
      <w:r>
        <w:t>(квалификационных категорий спортивных судей)</w:t>
      </w:r>
    </w:p>
    <w:p w:rsidR="00D25725" w:rsidRDefault="00D25725">
      <w:pPr>
        <w:pStyle w:val="ConsPlusNormal"/>
        <w:jc w:val="center"/>
      </w:pPr>
    </w:p>
    <w:p w:rsidR="00D25725" w:rsidRDefault="00D25725">
      <w:pPr>
        <w:pStyle w:val="ConsPlusNormal"/>
        <w:ind w:firstLine="540"/>
        <w:jc w:val="both"/>
      </w:pPr>
      <w:r>
        <w:t>В соответствии с Положением о спортивных судьях, утвержденным приказом Министерства спорта Российской Федерации от "__" ____________ 20__ г. N ___, квалификационными требованиями к спортивным судьям по виду спорта "________", утвержденными приказом Министерства спорта Российской Федерации от "___" ________ 202_ г. N ___</w:t>
      </w:r>
    </w:p>
    <w:p w:rsidR="00D25725" w:rsidRDefault="00D25725">
      <w:pPr>
        <w:pStyle w:val="ConsPlusNormal"/>
        <w:spacing w:before="220"/>
        <w:ind w:firstLine="540"/>
        <w:jc w:val="both"/>
      </w:pPr>
      <w:r>
        <w:t>приказываю:</w:t>
      </w:r>
    </w:p>
    <w:p w:rsidR="00D25725" w:rsidRDefault="00D25725">
      <w:pPr>
        <w:pStyle w:val="ConsPlusNormal"/>
        <w:ind w:firstLine="540"/>
        <w:jc w:val="both"/>
      </w:pPr>
    </w:p>
    <w:p w:rsidR="00D25725" w:rsidRDefault="00D25725">
      <w:pPr>
        <w:pStyle w:val="ConsPlusNormal"/>
        <w:ind w:firstLine="540"/>
        <w:jc w:val="both"/>
      </w:pPr>
      <w:r>
        <w:t>Присвоить квалификационную категорию спортивного судьи</w:t>
      </w:r>
    </w:p>
    <w:p w:rsidR="00D25725" w:rsidRDefault="00D25725">
      <w:pPr>
        <w:pStyle w:val="ConsPlusNormal"/>
        <w:spacing w:before="220"/>
        <w:jc w:val="both"/>
      </w:pPr>
      <w:r>
        <w:t>"__________________________________________________________":</w:t>
      </w:r>
    </w:p>
    <w:p w:rsidR="00D25725" w:rsidRDefault="00D25725">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710"/>
        <w:gridCol w:w="3145"/>
        <w:gridCol w:w="1417"/>
        <w:gridCol w:w="3739"/>
      </w:tblGrid>
      <w:tr w:rsidR="00D25725">
        <w:tc>
          <w:tcPr>
            <w:tcW w:w="710" w:type="dxa"/>
            <w:tcBorders>
              <w:top w:val="nil"/>
              <w:left w:val="nil"/>
              <w:bottom w:val="nil"/>
              <w:right w:val="nil"/>
            </w:tcBorders>
          </w:tcPr>
          <w:p w:rsidR="00D25725" w:rsidRDefault="00D25725">
            <w:pPr>
              <w:pStyle w:val="ConsPlusNormal"/>
              <w:jc w:val="center"/>
            </w:pPr>
            <w:r>
              <w:t>1.</w:t>
            </w:r>
          </w:p>
        </w:tc>
        <w:tc>
          <w:tcPr>
            <w:tcW w:w="3145" w:type="dxa"/>
            <w:tcBorders>
              <w:top w:val="nil"/>
              <w:left w:val="nil"/>
              <w:bottom w:val="nil"/>
              <w:right w:val="nil"/>
            </w:tcBorders>
          </w:tcPr>
          <w:p w:rsidR="00D25725" w:rsidRDefault="00D25725">
            <w:pPr>
              <w:pStyle w:val="ConsPlusNormal"/>
            </w:pPr>
            <w:r>
              <w:t>____________________</w:t>
            </w:r>
          </w:p>
          <w:p w:rsidR="00D25725" w:rsidRDefault="00D25725">
            <w:pPr>
              <w:pStyle w:val="ConsPlusNormal"/>
            </w:pPr>
            <w:r>
              <w:t>(Фамилия, имя, отчество)</w:t>
            </w:r>
          </w:p>
        </w:tc>
        <w:tc>
          <w:tcPr>
            <w:tcW w:w="1417" w:type="dxa"/>
            <w:tcBorders>
              <w:top w:val="nil"/>
              <w:left w:val="nil"/>
              <w:bottom w:val="nil"/>
              <w:right w:val="nil"/>
            </w:tcBorders>
          </w:tcPr>
          <w:p w:rsidR="00D25725" w:rsidRDefault="00D25725">
            <w:pPr>
              <w:pStyle w:val="ConsPlusNormal"/>
              <w:jc w:val="center"/>
            </w:pPr>
          </w:p>
        </w:tc>
        <w:tc>
          <w:tcPr>
            <w:tcW w:w="3739" w:type="dxa"/>
            <w:tcBorders>
              <w:top w:val="nil"/>
              <w:left w:val="nil"/>
              <w:bottom w:val="nil"/>
              <w:right w:val="nil"/>
            </w:tcBorders>
          </w:tcPr>
          <w:p w:rsidR="00D25725" w:rsidRDefault="00D25725">
            <w:pPr>
              <w:pStyle w:val="ConsPlusNormal"/>
              <w:jc w:val="center"/>
            </w:pPr>
            <w:r>
              <w:t>________________________</w:t>
            </w:r>
          </w:p>
          <w:p w:rsidR="00D25725" w:rsidRDefault="00D25725">
            <w:pPr>
              <w:pStyle w:val="ConsPlusNormal"/>
              <w:jc w:val="center"/>
            </w:pPr>
            <w:r>
              <w:t>вид спорта</w:t>
            </w:r>
          </w:p>
          <w:p w:rsidR="00D25725" w:rsidRDefault="00D25725">
            <w:pPr>
              <w:pStyle w:val="ConsPlusNormal"/>
              <w:jc w:val="center"/>
            </w:pPr>
            <w:r>
              <w:t>(спортивная дисциплина) &lt;*&gt;</w:t>
            </w:r>
          </w:p>
        </w:tc>
      </w:tr>
      <w:tr w:rsidR="00D25725">
        <w:tc>
          <w:tcPr>
            <w:tcW w:w="710" w:type="dxa"/>
            <w:tcBorders>
              <w:top w:val="nil"/>
              <w:left w:val="nil"/>
              <w:bottom w:val="nil"/>
              <w:right w:val="nil"/>
            </w:tcBorders>
          </w:tcPr>
          <w:p w:rsidR="00D25725" w:rsidRDefault="00D25725">
            <w:pPr>
              <w:pStyle w:val="ConsPlusNormal"/>
              <w:jc w:val="center"/>
            </w:pPr>
            <w:r>
              <w:t>2.</w:t>
            </w:r>
          </w:p>
        </w:tc>
        <w:tc>
          <w:tcPr>
            <w:tcW w:w="3145" w:type="dxa"/>
            <w:tcBorders>
              <w:top w:val="nil"/>
              <w:left w:val="nil"/>
              <w:bottom w:val="nil"/>
              <w:right w:val="nil"/>
            </w:tcBorders>
          </w:tcPr>
          <w:p w:rsidR="00D25725" w:rsidRDefault="00D25725">
            <w:pPr>
              <w:pStyle w:val="ConsPlusNormal"/>
            </w:pPr>
            <w:r>
              <w:t>____________________</w:t>
            </w:r>
          </w:p>
          <w:p w:rsidR="00D25725" w:rsidRDefault="00D25725">
            <w:pPr>
              <w:pStyle w:val="ConsPlusNormal"/>
            </w:pPr>
            <w:r>
              <w:t>(Фамилия, имя, отчество)</w:t>
            </w:r>
          </w:p>
        </w:tc>
        <w:tc>
          <w:tcPr>
            <w:tcW w:w="1417" w:type="dxa"/>
            <w:tcBorders>
              <w:top w:val="nil"/>
              <w:left w:val="nil"/>
              <w:bottom w:val="nil"/>
              <w:right w:val="nil"/>
            </w:tcBorders>
          </w:tcPr>
          <w:p w:rsidR="00D25725" w:rsidRDefault="00D25725">
            <w:pPr>
              <w:pStyle w:val="ConsPlusNormal"/>
              <w:jc w:val="center"/>
            </w:pPr>
          </w:p>
        </w:tc>
        <w:tc>
          <w:tcPr>
            <w:tcW w:w="3739" w:type="dxa"/>
            <w:tcBorders>
              <w:top w:val="nil"/>
              <w:left w:val="nil"/>
              <w:bottom w:val="nil"/>
              <w:right w:val="nil"/>
            </w:tcBorders>
          </w:tcPr>
          <w:p w:rsidR="00D25725" w:rsidRDefault="00D25725">
            <w:pPr>
              <w:pStyle w:val="ConsPlusNormal"/>
              <w:jc w:val="center"/>
            </w:pPr>
            <w:r>
              <w:t>________________________</w:t>
            </w:r>
          </w:p>
          <w:p w:rsidR="00D25725" w:rsidRDefault="00D25725">
            <w:pPr>
              <w:pStyle w:val="ConsPlusNormal"/>
              <w:jc w:val="center"/>
            </w:pPr>
            <w:r>
              <w:t>вид спорта</w:t>
            </w:r>
          </w:p>
          <w:p w:rsidR="00D25725" w:rsidRDefault="00D25725">
            <w:pPr>
              <w:pStyle w:val="ConsPlusNormal"/>
              <w:jc w:val="center"/>
            </w:pPr>
            <w:r>
              <w:t>(спортивная дисциплина) &lt;*&gt;</w:t>
            </w:r>
          </w:p>
        </w:tc>
      </w:tr>
    </w:tbl>
    <w:p w:rsidR="00D25725" w:rsidRDefault="00D25725">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118"/>
        <w:gridCol w:w="2098"/>
        <w:gridCol w:w="3742"/>
      </w:tblGrid>
      <w:tr w:rsidR="00D25725">
        <w:tc>
          <w:tcPr>
            <w:tcW w:w="3118" w:type="dxa"/>
            <w:tcBorders>
              <w:top w:val="nil"/>
              <w:left w:val="nil"/>
              <w:bottom w:val="nil"/>
              <w:right w:val="nil"/>
            </w:tcBorders>
          </w:tcPr>
          <w:p w:rsidR="00D25725" w:rsidRDefault="00D25725">
            <w:pPr>
              <w:pStyle w:val="ConsPlusNormal"/>
              <w:jc w:val="both"/>
            </w:pPr>
            <w:r>
              <w:t>Руководитель</w:t>
            </w:r>
          </w:p>
        </w:tc>
        <w:tc>
          <w:tcPr>
            <w:tcW w:w="2098" w:type="dxa"/>
            <w:tcBorders>
              <w:top w:val="nil"/>
              <w:left w:val="nil"/>
              <w:bottom w:val="nil"/>
              <w:right w:val="nil"/>
            </w:tcBorders>
          </w:tcPr>
          <w:p w:rsidR="00D25725" w:rsidRDefault="00D25725">
            <w:pPr>
              <w:pStyle w:val="ConsPlusNormal"/>
              <w:jc w:val="center"/>
            </w:pPr>
            <w:r>
              <w:t>_____________</w:t>
            </w:r>
          </w:p>
          <w:p w:rsidR="00D25725" w:rsidRDefault="00D25725">
            <w:pPr>
              <w:pStyle w:val="ConsPlusNormal"/>
              <w:jc w:val="center"/>
            </w:pPr>
            <w:r>
              <w:t>подпись</w:t>
            </w:r>
          </w:p>
        </w:tc>
        <w:tc>
          <w:tcPr>
            <w:tcW w:w="3742" w:type="dxa"/>
            <w:tcBorders>
              <w:top w:val="nil"/>
              <w:left w:val="nil"/>
              <w:bottom w:val="nil"/>
              <w:right w:val="nil"/>
            </w:tcBorders>
          </w:tcPr>
          <w:p w:rsidR="00D25725" w:rsidRDefault="00D25725">
            <w:pPr>
              <w:pStyle w:val="ConsPlusNormal"/>
              <w:ind w:firstLine="283"/>
              <w:jc w:val="both"/>
            </w:pPr>
            <w:r>
              <w:t>И.О. Фамилия</w:t>
            </w:r>
          </w:p>
        </w:tc>
      </w:tr>
    </w:tbl>
    <w:p w:rsidR="00D25725" w:rsidRDefault="00D25725">
      <w:pPr>
        <w:pStyle w:val="ConsPlusNormal"/>
        <w:ind w:firstLine="540"/>
        <w:jc w:val="both"/>
      </w:pPr>
    </w:p>
    <w:p w:rsidR="00D25725" w:rsidRDefault="00D25725">
      <w:pPr>
        <w:pStyle w:val="ConsPlusNormal"/>
        <w:ind w:firstLine="540"/>
        <w:jc w:val="both"/>
      </w:pPr>
      <w:r>
        <w:t>--------------------------------</w:t>
      </w:r>
    </w:p>
    <w:p w:rsidR="00D25725" w:rsidRDefault="00D25725">
      <w:pPr>
        <w:pStyle w:val="ConsPlusNormal"/>
        <w:spacing w:before="220"/>
        <w:ind w:firstLine="540"/>
        <w:jc w:val="both"/>
      </w:pPr>
      <w:r>
        <w:t>&lt;*&gt; указывается в случае, если международной спортивной федерацией установлены ограничения на судейство спортивных соревнований спортивными судьями, имеющими подготовку по судейству только в спортивной дисциплине соответствующего вида спорта</w:t>
      </w: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jc w:val="right"/>
        <w:outlineLvl w:val="1"/>
      </w:pPr>
      <w:r>
        <w:t>Приложение 8</w:t>
      </w:r>
    </w:p>
    <w:p w:rsidR="00D25725" w:rsidRDefault="00D25725">
      <w:pPr>
        <w:pStyle w:val="ConsPlusNormal"/>
        <w:jc w:val="right"/>
      </w:pPr>
      <w:r>
        <w:t>к административному регламенту предоставления муниципальной</w:t>
      </w:r>
    </w:p>
    <w:p w:rsidR="00D25725" w:rsidRDefault="00D25725">
      <w:pPr>
        <w:pStyle w:val="ConsPlusNormal"/>
        <w:jc w:val="right"/>
      </w:pPr>
      <w:r>
        <w:t>услуги "Присвоение квалификационных категорий спортивных</w:t>
      </w:r>
    </w:p>
    <w:p w:rsidR="00D25725" w:rsidRDefault="00D25725">
      <w:pPr>
        <w:pStyle w:val="ConsPlusNormal"/>
        <w:jc w:val="right"/>
      </w:pPr>
      <w:r>
        <w:t>судей"</w:t>
      </w:r>
    </w:p>
    <w:p w:rsidR="00D25725" w:rsidRDefault="00D25725">
      <w:pPr>
        <w:pStyle w:val="ConsPlusNormal"/>
        <w:jc w:val="right"/>
      </w:pPr>
    </w:p>
    <w:p w:rsidR="00D25725" w:rsidRDefault="00D25725">
      <w:pPr>
        <w:pStyle w:val="ConsPlusTitle"/>
        <w:jc w:val="center"/>
      </w:pPr>
      <w:r>
        <w:t>ПЕРЕЧЕНЬ</w:t>
      </w:r>
    </w:p>
    <w:p w:rsidR="00D25725" w:rsidRDefault="00D25725">
      <w:pPr>
        <w:pStyle w:val="ConsPlusTitle"/>
        <w:jc w:val="center"/>
      </w:pPr>
      <w:r>
        <w:t>ПРИЗНАКОВ ЗАЯВИТЕЛЯ, А ТАКЖЕ КОМБИНАЦИИ ЗНАЧЕНИЙ ПРИЗНАКОВ,</w:t>
      </w:r>
    </w:p>
    <w:p w:rsidR="00D25725" w:rsidRDefault="00D25725">
      <w:pPr>
        <w:pStyle w:val="ConsPlusTitle"/>
        <w:jc w:val="center"/>
      </w:pPr>
      <w:r>
        <w:t>КАЖДАЯ ИЗ КОТОРЫХ СООТВЕТСТВУЕТ ОДНОМУ ВАРИАНТУ</w:t>
      </w:r>
    </w:p>
    <w:p w:rsidR="00D25725" w:rsidRDefault="00D25725">
      <w:pPr>
        <w:pStyle w:val="ConsPlusTitle"/>
        <w:jc w:val="center"/>
      </w:pPr>
      <w:r>
        <w:t>ПРЕДОСТАВЛЕНИЯ МУНИЦИПАЛЬНОЙ УСЛУГИ</w:t>
      </w:r>
    </w:p>
    <w:p w:rsidR="00D25725" w:rsidRDefault="00D25725">
      <w:pPr>
        <w:pStyle w:val="ConsPlusNormal"/>
        <w:jc w:val="center"/>
      </w:pPr>
    </w:p>
    <w:p w:rsidR="00D25725" w:rsidRDefault="00D25725">
      <w:pPr>
        <w:pStyle w:val="ConsPlusTitle"/>
        <w:jc w:val="center"/>
        <w:outlineLvl w:val="2"/>
      </w:pPr>
      <w:bookmarkStart w:id="20" w:name="P1424"/>
      <w:bookmarkEnd w:id="20"/>
      <w:r>
        <w:t>Таблица 1</w:t>
      </w:r>
    </w:p>
    <w:p w:rsidR="00D25725" w:rsidRDefault="00D25725">
      <w:pPr>
        <w:pStyle w:val="ConsPlusTitle"/>
        <w:jc w:val="center"/>
      </w:pPr>
      <w:r>
        <w:t>"Определение вида Заявителя"</w:t>
      </w:r>
    </w:p>
    <w:p w:rsidR="00D25725" w:rsidRDefault="00D25725">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479"/>
        <w:gridCol w:w="4082"/>
      </w:tblGrid>
      <w:tr w:rsidR="00D25725">
        <w:tc>
          <w:tcPr>
            <w:tcW w:w="454" w:type="dxa"/>
          </w:tcPr>
          <w:p w:rsidR="00D25725" w:rsidRDefault="00D25725">
            <w:pPr>
              <w:pStyle w:val="ConsPlusNormal"/>
              <w:jc w:val="center"/>
            </w:pPr>
            <w:r>
              <w:t>N</w:t>
            </w:r>
          </w:p>
          <w:p w:rsidR="00D25725" w:rsidRDefault="00D25725">
            <w:pPr>
              <w:pStyle w:val="ConsPlusNormal"/>
              <w:jc w:val="center"/>
            </w:pPr>
            <w:r>
              <w:t>п/п</w:t>
            </w:r>
          </w:p>
        </w:tc>
        <w:tc>
          <w:tcPr>
            <w:tcW w:w="4479" w:type="dxa"/>
          </w:tcPr>
          <w:p w:rsidR="00D25725" w:rsidRDefault="00D25725">
            <w:pPr>
              <w:pStyle w:val="ConsPlusNormal"/>
              <w:jc w:val="center"/>
            </w:pPr>
            <w:r>
              <w:t>Признак Заявителя</w:t>
            </w:r>
          </w:p>
        </w:tc>
        <w:tc>
          <w:tcPr>
            <w:tcW w:w="4082" w:type="dxa"/>
          </w:tcPr>
          <w:p w:rsidR="00D25725" w:rsidRDefault="00D25725">
            <w:pPr>
              <w:pStyle w:val="ConsPlusNormal"/>
              <w:jc w:val="center"/>
            </w:pPr>
            <w:r>
              <w:t>Значения признака Заявителя</w:t>
            </w:r>
          </w:p>
        </w:tc>
      </w:tr>
      <w:tr w:rsidR="00D25725">
        <w:tc>
          <w:tcPr>
            <w:tcW w:w="454" w:type="dxa"/>
          </w:tcPr>
          <w:p w:rsidR="00D25725" w:rsidRDefault="00D25725">
            <w:pPr>
              <w:pStyle w:val="ConsPlusNormal"/>
              <w:jc w:val="center"/>
            </w:pPr>
            <w:r>
              <w:t>1.</w:t>
            </w:r>
          </w:p>
        </w:tc>
        <w:tc>
          <w:tcPr>
            <w:tcW w:w="4479" w:type="dxa"/>
          </w:tcPr>
          <w:p w:rsidR="00D25725" w:rsidRDefault="00D25725">
            <w:pPr>
              <w:pStyle w:val="ConsPlusNormal"/>
              <w:jc w:val="center"/>
            </w:pPr>
            <w:r>
              <w:t>Заявитель обратился самостоятельно или через представителя</w:t>
            </w:r>
          </w:p>
        </w:tc>
        <w:tc>
          <w:tcPr>
            <w:tcW w:w="4082" w:type="dxa"/>
          </w:tcPr>
          <w:p w:rsidR="00D25725" w:rsidRDefault="00D25725">
            <w:pPr>
              <w:pStyle w:val="ConsPlusNormal"/>
            </w:pPr>
            <w:r>
              <w:t>1. Самостоятельно</w:t>
            </w:r>
          </w:p>
          <w:p w:rsidR="00D25725" w:rsidRDefault="00D25725">
            <w:pPr>
              <w:pStyle w:val="ConsPlusNormal"/>
            </w:pPr>
            <w:r>
              <w:t>2. Через представителя</w:t>
            </w:r>
          </w:p>
        </w:tc>
      </w:tr>
    </w:tbl>
    <w:p w:rsidR="00D25725" w:rsidRDefault="00D25725">
      <w:pPr>
        <w:pStyle w:val="ConsPlusNormal"/>
        <w:jc w:val="center"/>
      </w:pPr>
    </w:p>
    <w:p w:rsidR="00D25725" w:rsidRDefault="00D25725">
      <w:pPr>
        <w:pStyle w:val="ConsPlusTitle"/>
        <w:jc w:val="center"/>
        <w:outlineLvl w:val="2"/>
      </w:pPr>
      <w:bookmarkStart w:id="21" w:name="P1436"/>
      <w:bookmarkEnd w:id="21"/>
      <w:r>
        <w:t>Таблица 2</w:t>
      </w:r>
    </w:p>
    <w:p w:rsidR="00D25725" w:rsidRDefault="00D25725">
      <w:pPr>
        <w:pStyle w:val="ConsPlusTitle"/>
        <w:jc w:val="center"/>
      </w:pPr>
      <w:r>
        <w:t>"Комбинации значений признаков, каждая из которых</w:t>
      </w:r>
    </w:p>
    <w:p w:rsidR="00D25725" w:rsidRDefault="00D25725">
      <w:pPr>
        <w:pStyle w:val="ConsPlusTitle"/>
        <w:jc w:val="center"/>
      </w:pPr>
      <w:r>
        <w:t>соответствует одному варианту предоставления услуги"</w:t>
      </w:r>
    </w:p>
    <w:p w:rsidR="00D25725" w:rsidRDefault="00D25725">
      <w:pPr>
        <w:pStyle w:val="ConsPlusNormal"/>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54"/>
        <w:gridCol w:w="4479"/>
        <w:gridCol w:w="4025"/>
      </w:tblGrid>
      <w:tr w:rsidR="00D25725">
        <w:tc>
          <w:tcPr>
            <w:tcW w:w="454" w:type="dxa"/>
          </w:tcPr>
          <w:p w:rsidR="00D25725" w:rsidRDefault="00D25725">
            <w:pPr>
              <w:pStyle w:val="ConsPlusNormal"/>
              <w:jc w:val="center"/>
            </w:pPr>
            <w:r>
              <w:t>N</w:t>
            </w:r>
          </w:p>
          <w:p w:rsidR="00D25725" w:rsidRDefault="00D25725">
            <w:pPr>
              <w:pStyle w:val="ConsPlusNormal"/>
              <w:jc w:val="center"/>
            </w:pPr>
            <w:r>
              <w:t>п/п</w:t>
            </w:r>
          </w:p>
        </w:tc>
        <w:tc>
          <w:tcPr>
            <w:tcW w:w="4479" w:type="dxa"/>
          </w:tcPr>
          <w:p w:rsidR="00D25725" w:rsidRDefault="00D25725">
            <w:pPr>
              <w:pStyle w:val="ConsPlusNormal"/>
              <w:jc w:val="center"/>
            </w:pPr>
            <w:r>
              <w:t>Признак Заявителя</w:t>
            </w:r>
          </w:p>
        </w:tc>
        <w:tc>
          <w:tcPr>
            <w:tcW w:w="4025" w:type="dxa"/>
          </w:tcPr>
          <w:p w:rsidR="00D25725" w:rsidRDefault="00D25725">
            <w:pPr>
              <w:pStyle w:val="ConsPlusNormal"/>
              <w:jc w:val="center"/>
            </w:pPr>
            <w:r>
              <w:t>Вариант предоставления услуги</w:t>
            </w:r>
          </w:p>
        </w:tc>
      </w:tr>
      <w:tr w:rsidR="00D25725">
        <w:tc>
          <w:tcPr>
            <w:tcW w:w="454" w:type="dxa"/>
          </w:tcPr>
          <w:p w:rsidR="00D25725" w:rsidRDefault="00D25725">
            <w:pPr>
              <w:pStyle w:val="ConsPlusNormal"/>
            </w:pPr>
            <w:r>
              <w:t>1.</w:t>
            </w:r>
          </w:p>
        </w:tc>
        <w:tc>
          <w:tcPr>
            <w:tcW w:w="4479" w:type="dxa"/>
          </w:tcPr>
          <w:p w:rsidR="00D25725" w:rsidRDefault="00D25725">
            <w:pPr>
              <w:pStyle w:val="ConsPlusNormal"/>
              <w:jc w:val="center"/>
            </w:pPr>
            <w:r>
              <w:t>Заявитель обратился самостоятельно</w:t>
            </w:r>
          </w:p>
        </w:tc>
        <w:tc>
          <w:tcPr>
            <w:tcW w:w="4025" w:type="dxa"/>
          </w:tcPr>
          <w:p w:rsidR="00D25725" w:rsidRDefault="00D25725">
            <w:pPr>
              <w:pStyle w:val="ConsPlusNormal"/>
              <w:jc w:val="center"/>
            </w:pPr>
            <w:r>
              <w:t>Вариант N 1</w:t>
            </w:r>
          </w:p>
        </w:tc>
      </w:tr>
      <w:tr w:rsidR="00D25725">
        <w:tc>
          <w:tcPr>
            <w:tcW w:w="454" w:type="dxa"/>
          </w:tcPr>
          <w:p w:rsidR="00D25725" w:rsidRDefault="00D25725">
            <w:pPr>
              <w:pStyle w:val="ConsPlusNormal"/>
            </w:pPr>
            <w:r>
              <w:t>2.</w:t>
            </w:r>
          </w:p>
        </w:tc>
        <w:tc>
          <w:tcPr>
            <w:tcW w:w="4479" w:type="dxa"/>
          </w:tcPr>
          <w:p w:rsidR="00D25725" w:rsidRDefault="00D25725">
            <w:pPr>
              <w:pStyle w:val="ConsPlusNormal"/>
              <w:jc w:val="center"/>
            </w:pPr>
            <w:r>
              <w:t>Заявитель обратился через представителя</w:t>
            </w:r>
          </w:p>
        </w:tc>
        <w:tc>
          <w:tcPr>
            <w:tcW w:w="4025" w:type="dxa"/>
          </w:tcPr>
          <w:p w:rsidR="00D25725" w:rsidRDefault="00D25725">
            <w:pPr>
              <w:pStyle w:val="ConsPlusNormal"/>
              <w:jc w:val="center"/>
            </w:pPr>
            <w:r>
              <w:t>Вариант N 2</w:t>
            </w:r>
          </w:p>
        </w:tc>
      </w:tr>
    </w:tbl>
    <w:p w:rsidR="00D25725" w:rsidRDefault="00D25725">
      <w:pPr>
        <w:pStyle w:val="ConsPlusNormal"/>
        <w:ind w:firstLine="540"/>
        <w:jc w:val="both"/>
      </w:pPr>
    </w:p>
    <w:p w:rsidR="00D25725" w:rsidRDefault="00D25725">
      <w:pPr>
        <w:pStyle w:val="ConsPlusNormal"/>
        <w:ind w:firstLine="540"/>
        <w:jc w:val="both"/>
      </w:pPr>
    </w:p>
    <w:p w:rsidR="00D25725" w:rsidRDefault="00D25725">
      <w:pPr>
        <w:pStyle w:val="ConsPlusNormal"/>
        <w:pBdr>
          <w:bottom w:val="single" w:sz="6" w:space="0" w:color="auto"/>
        </w:pBdr>
        <w:spacing w:before="100" w:after="100"/>
        <w:jc w:val="both"/>
        <w:rPr>
          <w:sz w:val="2"/>
          <w:szCs w:val="2"/>
        </w:rPr>
      </w:pPr>
    </w:p>
    <w:p w:rsidR="00A2370B" w:rsidRDefault="00A2370B"/>
    <w:sectPr w:rsidR="00A2370B" w:rsidSect="00D25725">
      <w:pgSz w:w="11905" w:h="16838"/>
      <w:pgMar w:top="426"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725"/>
    <w:rsid w:val="00A2370B"/>
    <w:rsid w:val="00D257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48F4A"/>
  <w15:chartTrackingRefBased/>
  <w15:docId w15:val="{27AB8302-D8FB-46AB-91C7-3E65597DD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2572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257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2572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2572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2572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2572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2572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25725"/>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68482" TargetMode="External"/><Relationship Id="rId18" Type="http://schemas.openxmlformats.org/officeDocument/2006/relationships/hyperlink" Target="https://login.consultant.ru/link/?req=doc&amp;base=LAW&amp;n=465798&amp;dst=100352" TargetMode="External"/><Relationship Id="rId26" Type="http://schemas.openxmlformats.org/officeDocument/2006/relationships/hyperlink" Target="https://login.consultant.ru/link/?req=doc&amp;base=LAW&amp;n=465798&amp;dst=100352" TargetMode="External"/><Relationship Id="rId39" Type="http://schemas.openxmlformats.org/officeDocument/2006/relationships/hyperlink" Target="https://login.consultant.ru/link/?req=doc&amp;base=LAW&amp;n=465798&amp;dst=100352" TargetMode="External"/><Relationship Id="rId21" Type="http://schemas.openxmlformats.org/officeDocument/2006/relationships/hyperlink" Target="https://login.consultant.ru/link/?req=doc&amp;base=LAW&amp;n=455955" TargetMode="External"/><Relationship Id="rId34" Type="http://schemas.openxmlformats.org/officeDocument/2006/relationships/hyperlink" Target="https://login.consultant.ru/link/?req=doc&amp;base=LAW&amp;n=465798&amp;dst=100354" TargetMode="External"/><Relationship Id="rId42" Type="http://schemas.openxmlformats.org/officeDocument/2006/relationships/hyperlink" Target="https://login.consultant.ru/link/?req=doc&amp;base=LAW&amp;n=465798&amp;dst=100352" TargetMode="External"/><Relationship Id="rId47" Type="http://schemas.openxmlformats.org/officeDocument/2006/relationships/hyperlink" Target="https://login.consultant.ru/link/?req=doc&amp;base=LAW&amp;n=468482&amp;dst=100013" TargetMode="External"/><Relationship Id="rId50" Type="http://schemas.openxmlformats.org/officeDocument/2006/relationships/fontTable" Target="fontTable.xml"/><Relationship Id="rId7" Type="http://schemas.openxmlformats.org/officeDocument/2006/relationships/hyperlink" Target="https://login.consultant.ru/link/?req=doc&amp;base=LAW&amp;n=465798&amp;dst=100094" TargetMode="External"/><Relationship Id="rId2" Type="http://schemas.openxmlformats.org/officeDocument/2006/relationships/settings" Target="settings.xml"/><Relationship Id="rId16" Type="http://schemas.openxmlformats.org/officeDocument/2006/relationships/hyperlink" Target="https://login.consultant.ru/link/?req=doc&amp;base=LAW&amp;n=465798&amp;dst=43" TargetMode="External"/><Relationship Id="rId29" Type="http://schemas.openxmlformats.org/officeDocument/2006/relationships/hyperlink" Target="https://login.consultant.ru/link/?req=doc&amp;base=LAW&amp;n=465798&amp;dst=100352" TargetMode="External"/><Relationship Id="rId11" Type="http://schemas.openxmlformats.org/officeDocument/2006/relationships/hyperlink" Target="https://login.consultant.ru/link/?req=doc&amp;base=LAW&amp;n=463540" TargetMode="External"/><Relationship Id="rId24" Type="http://schemas.openxmlformats.org/officeDocument/2006/relationships/hyperlink" Target="https://login.consultant.ru/link/?req=doc&amp;base=LAW&amp;n=454305&amp;dst=100088" TargetMode="External"/><Relationship Id="rId32" Type="http://schemas.openxmlformats.org/officeDocument/2006/relationships/hyperlink" Target="https://login.consultant.ru/link/?req=doc&amp;base=LAW&amp;n=465798&amp;dst=100354" TargetMode="External"/><Relationship Id="rId37" Type="http://schemas.openxmlformats.org/officeDocument/2006/relationships/hyperlink" Target="https://login.consultant.ru/link/?req=doc&amp;base=LAW&amp;n=465798&amp;dst=100352" TargetMode="External"/><Relationship Id="rId40" Type="http://schemas.openxmlformats.org/officeDocument/2006/relationships/hyperlink" Target="https://login.consultant.ru/link/?req=doc&amp;base=LAW&amp;n=465798&amp;dst=100352" TargetMode="External"/><Relationship Id="rId45" Type="http://schemas.openxmlformats.org/officeDocument/2006/relationships/hyperlink" Target="https://login.consultant.ru/link/?req=doc&amp;base=RLAW926&amp;n=97171" TargetMode="External"/><Relationship Id="rId5" Type="http://schemas.openxmlformats.org/officeDocument/2006/relationships/hyperlink" Target="https://login.consultant.ru/link/?req=doc&amp;base=LAW&amp;n=476449&amp;dst=663" TargetMode="External"/><Relationship Id="rId15" Type="http://schemas.openxmlformats.org/officeDocument/2006/relationships/hyperlink" Target="https://login.consultant.ru/link/?req=doc&amp;base=LAW&amp;n=455955" TargetMode="External"/><Relationship Id="rId23" Type="http://schemas.openxmlformats.org/officeDocument/2006/relationships/hyperlink" Target="https://login.consultant.ru/link/?req=doc&amp;base=LAW&amp;n=455955" TargetMode="External"/><Relationship Id="rId28" Type="http://schemas.openxmlformats.org/officeDocument/2006/relationships/hyperlink" Target="https://login.consultant.ru/link/?req=doc&amp;base=LAW&amp;n=465798&amp;dst=100352" TargetMode="External"/><Relationship Id="rId36" Type="http://schemas.openxmlformats.org/officeDocument/2006/relationships/hyperlink" Target="https://login.consultant.ru/link/?req=doc&amp;base=LAW&amp;n=465798&amp;dst=290" TargetMode="External"/><Relationship Id="rId49" Type="http://schemas.openxmlformats.org/officeDocument/2006/relationships/hyperlink" Target="https://login.consultant.ru/link/?req=doc&amp;base=LAW&amp;n=468482" TargetMode="External"/><Relationship Id="rId10" Type="http://schemas.openxmlformats.org/officeDocument/2006/relationships/hyperlink" Target="https://login.consultant.ru/link/?req=doc&amp;base=RLAW926&amp;n=136105&amp;dst=100045" TargetMode="External"/><Relationship Id="rId19" Type="http://schemas.openxmlformats.org/officeDocument/2006/relationships/hyperlink" Target="https://login.consultant.ru/link/?req=doc&amp;base=LAW&amp;n=454305&amp;dst=100088" TargetMode="External"/><Relationship Id="rId31" Type="http://schemas.openxmlformats.org/officeDocument/2006/relationships/hyperlink" Target="https://login.consultant.ru/link/?req=doc&amp;base=LAW&amp;n=465798&amp;dst=100354" TargetMode="External"/><Relationship Id="rId44" Type="http://schemas.openxmlformats.org/officeDocument/2006/relationships/hyperlink" Target="https://login.consultant.ru/link/?req=doc&amp;base=LAW&amp;n=465798"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RLAW926&amp;n=296913&amp;dst=100067" TargetMode="External"/><Relationship Id="rId14" Type="http://schemas.openxmlformats.org/officeDocument/2006/relationships/hyperlink" Target="https://login.consultant.ru/link/?req=doc&amp;base=LAW&amp;n=455955" TargetMode="External"/><Relationship Id="rId22" Type="http://schemas.openxmlformats.org/officeDocument/2006/relationships/hyperlink" Target="https://login.consultant.ru/link/?req=doc&amp;base=LAW&amp;n=455955" TargetMode="External"/><Relationship Id="rId27" Type="http://schemas.openxmlformats.org/officeDocument/2006/relationships/hyperlink" Target="https://login.consultant.ru/link/?req=doc&amp;base=LAW&amp;n=465798&amp;dst=100352" TargetMode="External"/><Relationship Id="rId30" Type="http://schemas.openxmlformats.org/officeDocument/2006/relationships/hyperlink" Target="https://login.consultant.ru/link/?req=doc&amp;base=LAW&amp;n=465798&amp;dst=244" TargetMode="External"/><Relationship Id="rId35" Type="http://schemas.openxmlformats.org/officeDocument/2006/relationships/hyperlink" Target="https://login.consultant.ru/link/?req=doc&amp;base=LAW&amp;n=465798&amp;dst=100354" TargetMode="External"/><Relationship Id="rId43" Type="http://schemas.openxmlformats.org/officeDocument/2006/relationships/hyperlink" Target="https://login.consultant.ru/link/?req=doc&amp;base=LAW&amp;n=465798&amp;dst=100352" TargetMode="External"/><Relationship Id="rId48" Type="http://schemas.openxmlformats.org/officeDocument/2006/relationships/hyperlink" Target="https://login.consultant.ru/link/?req=doc&amp;base=LAW&amp;n=468482&amp;dst=100013" TargetMode="External"/><Relationship Id="rId8" Type="http://schemas.openxmlformats.org/officeDocument/2006/relationships/hyperlink" Target="https://login.consultant.ru/link/?req=doc&amp;base=LAW&amp;n=421198" TargetMode="External"/><Relationship Id="rId51"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s://login.consultant.ru/link/?req=doc&amp;base=LAW&amp;n=465798" TargetMode="External"/><Relationship Id="rId17" Type="http://schemas.openxmlformats.org/officeDocument/2006/relationships/hyperlink" Target="https://login.consultant.ru/link/?req=doc&amp;base=LAW&amp;n=465798&amp;dst=100352" TargetMode="External"/><Relationship Id="rId25" Type="http://schemas.openxmlformats.org/officeDocument/2006/relationships/hyperlink" Target="https://login.consultant.ru/link/?req=doc&amp;base=LAW&amp;n=465798&amp;dst=100352" TargetMode="External"/><Relationship Id="rId33" Type="http://schemas.openxmlformats.org/officeDocument/2006/relationships/hyperlink" Target="https://login.consultant.ru/link/?req=doc&amp;base=LAW&amp;n=465798&amp;dst=100352" TargetMode="External"/><Relationship Id="rId38" Type="http://schemas.openxmlformats.org/officeDocument/2006/relationships/hyperlink" Target="https://login.consultant.ru/link/?req=doc&amp;base=LAW&amp;n=465798&amp;dst=100352" TargetMode="External"/><Relationship Id="rId46" Type="http://schemas.openxmlformats.org/officeDocument/2006/relationships/hyperlink" Target="https://login.consultant.ru/link/?req=doc&amp;base=LAW&amp;n=468482&amp;dst=100013" TargetMode="External"/><Relationship Id="rId20" Type="http://schemas.openxmlformats.org/officeDocument/2006/relationships/hyperlink" Target="https://login.consultant.ru/link/?req=doc&amp;base=LAW&amp;n=455955" TargetMode="External"/><Relationship Id="rId41" Type="http://schemas.openxmlformats.org/officeDocument/2006/relationships/hyperlink" Target="https://login.consultant.ru/link/?req=doc&amp;base=LAW&amp;n=465798&amp;dst=100352" TargetMode="External"/><Relationship Id="rId1" Type="http://schemas.openxmlformats.org/officeDocument/2006/relationships/styles" Target="styles.xml"/><Relationship Id="rId6" Type="http://schemas.openxmlformats.org/officeDocument/2006/relationships/hyperlink" Target="https://login.consultant.ru/link/?req=doc&amp;base=LAW&amp;n=463540&amp;dst=7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46</Pages>
  <Words>16681</Words>
  <Characters>95083</Characters>
  <Application>Microsoft Office Word</Application>
  <DocSecurity>0</DocSecurity>
  <Lines>792</Lines>
  <Paragraphs>223</Paragraphs>
  <ScaleCrop>false</ScaleCrop>
  <Company/>
  <LinksUpToDate>false</LinksUpToDate>
  <CharactersWithSpaces>111541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Онопрейчук Ирина Николаевна</dc:creator>
  <cp:keywords/>
  <dc:description/>
  <cp:lastModifiedBy>Онопрейчук Ирина Николаевна</cp:lastModifiedBy>
  <cp:revision>1</cp:revision>
  <dcterms:created xsi:type="dcterms:W3CDTF">2025-10-08T12:43:00Z</dcterms:created>
  <dcterms:modified xsi:type="dcterms:W3CDTF">2025-10-08T12:46:00Z</dcterms:modified>
</cp:coreProperties>
</file>